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337869" w:rsidRPr="00337869" w:rsidRDefault="00456E7C" w:rsidP="00456E7C">
      <w:pPr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drawing>
          <wp:inline distT="0" distB="0" distL="0" distR="0">
            <wp:extent cx="1803836" cy="1132766"/>
            <wp:effectExtent l="19050" t="0" r="5914" b="0"/>
            <wp:docPr id="2" name="Image 1" descr="Affiche Colloque Chanvre et lin à la mer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Colloque Chanvre et lin à la mer v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240" cy="113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869" w:rsidRPr="00393ED2">
        <w:rPr>
          <w:rFonts w:ascii="Verdana" w:hAnsi="Verdana"/>
          <w:b/>
          <w:color w:val="0070C0"/>
          <w:sz w:val="28"/>
          <w:szCs w:val="28"/>
        </w:rPr>
        <w:t xml:space="preserve">FORMULAIRE INSCRIPTION </w:t>
      </w:r>
      <w:r w:rsidR="00A35557" w:rsidRPr="00393ED2">
        <w:rPr>
          <w:rFonts w:ascii="Verdana" w:hAnsi="Verdana"/>
          <w:b/>
          <w:color w:val="0070C0"/>
          <w:sz w:val="28"/>
          <w:szCs w:val="28"/>
        </w:rPr>
        <w:t>AUDITEUR</w:t>
      </w:r>
    </w:p>
    <w:p w:rsidR="003E6A03" w:rsidRDefault="00337869" w:rsidP="003E6A03">
      <w:pPr>
        <w:ind w:left="3119"/>
        <w:jc w:val="center"/>
        <w:rPr>
          <w:b/>
          <w:i/>
          <w:color w:val="404040" w:themeColor="text1" w:themeTint="BF"/>
          <w:sz w:val="24"/>
        </w:rPr>
      </w:pPr>
      <w:r w:rsidRPr="00A30766">
        <w:rPr>
          <w:b/>
          <w:color w:val="404040" w:themeColor="text1" w:themeTint="BF"/>
          <w:sz w:val="24"/>
        </w:rPr>
        <w:t>C</w:t>
      </w:r>
      <w:r w:rsidR="00393ED2">
        <w:rPr>
          <w:b/>
          <w:color w:val="404040" w:themeColor="text1" w:themeTint="BF"/>
          <w:sz w:val="24"/>
        </w:rPr>
        <w:t xml:space="preserve">olloque </w:t>
      </w:r>
      <w:r w:rsidR="00A30766">
        <w:rPr>
          <w:b/>
          <w:color w:val="404040" w:themeColor="text1" w:themeTint="BF"/>
          <w:sz w:val="24"/>
        </w:rPr>
        <w:t xml:space="preserve">- </w:t>
      </w:r>
      <w:r w:rsidRPr="00A30766">
        <w:rPr>
          <w:b/>
          <w:i/>
          <w:color w:val="404040" w:themeColor="text1" w:themeTint="BF"/>
          <w:sz w:val="24"/>
        </w:rPr>
        <w:t>Le chanvre et le lin à la mer</w:t>
      </w:r>
      <w:r w:rsidR="003E6A03">
        <w:rPr>
          <w:b/>
          <w:i/>
          <w:color w:val="404040" w:themeColor="text1" w:themeTint="BF"/>
          <w:sz w:val="24"/>
        </w:rPr>
        <w:t xml:space="preserve"> </w:t>
      </w:r>
      <w:r w:rsidR="00393ED2">
        <w:rPr>
          <w:b/>
          <w:i/>
          <w:color w:val="404040" w:themeColor="text1" w:themeTint="BF"/>
          <w:sz w:val="24"/>
        </w:rPr>
        <w:t>- 26-27 juin 2012</w:t>
      </w:r>
    </w:p>
    <w:p w:rsidR="00A30766" w:rsidRPr="00337869" w:rsidRDefault="00A30766" w:rsidP="003E6A03">
      <w:pPr>
        <w:ind w:left="3119"/>
        <w:jc w:val="center"/>
        <w:rPr>
          <w:b/>
          <w:i/>
          <w:color w:val="0070C0"/>
          <w:sz w:val="24"/>
        </w:rPr>
      </w:pPr>
      <w:r w:rsidRPr="003E6A03">
        <w:rPr>
          <w:color w:val="404040" w:themeColor="text1" w:themeTint="BF"/>
          <w:sz w:val="24"/>
        </w:rPr>
        <w:t>à renvoyer par mail</w:t>
      </w:r>
      <w:r w:rsidRPr="00A30766">
        <w:rPr>
          <w:b/>
          <w:color w:val="404040" w:themeColor="text1" w:themeTint="BF"/>
          <w:sz w:val="24"/>
        </w:rPr>
        <w:t xml:space="preserve"> à</w:t>
      </w:r>
      <w:r>
        <w:rPr>
          <w:b/>
          <w:color w:val="0070C0"/>
          <w:sz w:val="24"/>
        </w:rPr>
        <w:t xml:space="preserve"> </w:t>
      </w:r>
      <w:hyperlink r:id="rId8" w:history="1">
        <w:r w:rsidRPr="00B5033C">
          <w:rPr>
            <w:rFonts w:cs="Times New Roman"/>
            <w:color w:val="003399"/>
            <w:szCs w:val="22"/>
            <w:u w:val="single"/>
          </w:rPr>
          <w:t>marie-laure.le-goc@univ-ubs.fr</w:t>
        </w:r>
      </w:hyperlink>
    </w:p>
    <w:p w:rsidR="00337869" w:rsidRDefault="00A30766" w:rsidP="00393ED2">
      <w:r w:rsidRPr="00A30766">
        <w:rPr>
          <w:noProof/>
        </w:rPr>
        <w:drawing>
          <wp:inline distT="0" distB="0" distL="0" distR="0">
            <wp:extent cx="5715000" cy="45719"/>
            <wp:effectExtent l="19050" t="0" r="0" b="0"/>
            <wp:docPr id="5" name="Image 14" descr="C:\Program Files\Microsoft Office\MEDIA\OFFICE12\Lines\BD2134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Microsoft Office\MEDIA\OFFICE12\Lines\BD21348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00" cy="4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869" w:rsidRDefault="00337869" w:rsidP="00393ED2">
      <w:pPr>
        <w:pStyle w:val="Paragraphedeliste"/>
        <w:numPr>
          <w:ilvl w:val="0"/>
          <w:numId w:val="9"/>
        </w:numPr>
        <w:spacing w:before="120" w:line="360" w:lineRule="auto"/>
      </w:pPr>
      <w:r>
        <w:t xml:space="preserve">NOM : </w:t>
      </w:r>
    </w:p>
    <w:p w:rsidR="00337869" w:rsidRDefault="00337869" w:rsidP="00393ED2">
      <w:pPr>
        <w:pStyle w:val="Paragraphedeliste"/>
        <w:numPr>
          <w:ilvl w:val="0"/>
          <w:numId w:val="9"/>
        </w:numPr>
        <w:spacing w:line="360" w:lineRule="auto"/>
      </w:pPr>
      <w:r>
        <w:t>Prénom :</w:t>
      </w:r>
    </w:p>
    <w:p w:rsidR="00337869" w:rsidRDefault="00337869" w:rsidP="00393ED2">
      <w:pPr>
        <w:pStyle w:val="Paragraphedeliste"/>
        <w:numPr>
          <w:ilvl w:val="0"/>
          <w:numId w:val="9"/>
        </w:numPr>
        <w:spacing w:line="360" w:lineRule="auto"/>
      </w:pPr>
      <w:r>
        <w:t>Mail :</w:t>
      </w:r>
      <w:r w:rsidR="00A30766">
        <w:rPr>
          <w:noProof/>
        </w:rPr>
        <w:t xml:space="preserve"> </w:t>
      </w:r>
    </w:p>
    <w:p w:rsidR="00337869" w:rsidRDefault="00337869" w:rsidP="00393ED2">
      <w:pPr>
        <w:pStyle w:val="Paragraphedeliste"/>
        <w:numPr>
          <w:ilvl w:val="0"/>
          <w:numId w:val="9"/>
        </w:numPr>
        <w:spacing w:line="360" w:lineRule="auto"/>
      </w:pPr>
      <w:r>
        <w:t>Téléphone :</w:t>
      </w:r>
    </w:p>
    <w:p w:rsidR="00337869" w:rsidRDefault="00A30766" w:rsidP="00393ED2">
      <w:pPr>
        <w:jc w:val="left"/>
        <w:sectPr w:rsidR="00337869" w:rsidSect="00337869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30766">
        <w:rPr>
          <w:noProof/>
        </w:rPr>
        <w:drawing>
          <wp:inline distT="0" distB="0" distL="0" distR="0">
            <wp:extent cx="5715000" cy="45719"/>
            <wp:effectExtent l="19050" t="0" r="0" b="0"/>
            <wp:docPr id="6" name="Image 14" descr="C:\Program Files\Microsoft Office\MEDIA\OFFICE12\Lines\BD2134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Microsoft Office\MEDIA\OFFICE12\Lines\BD21348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00" cy="4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57" w:rsidRPr="00A35557" w:rsidRDefault="00A35557" w:rsidP="00393ED2">
      <w:pPr>
        <w:pStyle w:val="Paragraphedeliste"/>
        <w:numPr>
          <w:ilvl w:val="0"/>
          <w:numId w:val="7"/>
        </w:numPr>
      </w:pPr>
      <w:r w:rsidRPr="00A35557">
        <w:rPr>
          <w:i/>
        </w:rPr>
        <w:lastRenderedPageBreak/>
        <w:t>L’inscription es</w:t>
      </w:r>
      <w:r w:rsidR="003E6A03">
        <w:rPr>
          <w:i/>
        </w:rPr>
        <w:t>t gratuite pour les étudiants et</w:t>
      </w:r>
      <w:r w:rsidRPr="00A35557">
        <w:rPr>
          <w:i/>
        </w:rPr>
        <w:t xml:space="preserve"> les doctorants</w:t>
      </w:r>
    </w:p>
    <w:p w:rsidR="00A35557" w:rsidRDefault="00A35557" w:rsidP="00393ED2">
      <w:pPr>
        <w:ind w:left="1701"/>
      </w:pPr>
      <w:r>
        <w:t xml:space="preserve">Les frais d’inscription de </w:t>
      </w:r>
      <w:r w:rsidRPr="00A35557">
        <w:rPr>
          <w:sz w:val="24"/>
        </w:rPr>
        <w:t>15 euros</w:t>
      </w:r>
      <w:r>
        <w:t xml:space="preserve"> comprennent :</w:t>
      </w:r>
    </w:p>
    <w:p w:rsidR="00A35557" w:rsidRDefault="00A35557" w:rsidP="00393ED2">
      <w:pPr>
        <w:pStyle w:val="Paragraphedeliste"/>
        <w:numPr>
          <w:ilvl w:val="0"/>
          <w:numId w:val="8"/>
        </w:numPr>
        <w:ind w:left="2127"/>
      </w:pPr>
      <w:r>
        <w:t xml:space="preserve">le droit d’assister à toutes les sessions du colloque, </w:t>
      </w:r>
    </w:p>
    <w:p w:rsidR="00A35557" w:rsidRDefault="00A35557" w:rsidP="00393ED2">
      <w:pPr>
        <w:pStyle w:val="Paragraphedeliste"/>
        <w:numPr>
          <w:ilvl w:val="0"/>
          <w:numId w:val="8"/>
        </w:numPr>
        <w:ind w:left="2127"/>
      </w:pPr>
      <w:r>
        <w:t xml:space="preserve">le matériel du colloque, </w:t>
      </w:r>
    </w:p>
    <w:p w:rsidR="00A35557" w:rsidRDefault="00A35557" w:rsidP="00393ED2">
      <w:pPr>
        <w:pStyle w:val="Paragraphedeliste"/>
        <w:numPr>
          <w:ilvl w:val="0"/>
          <w:numId w:val="8"/>
        </w:numPr>
        <w:ind w:left="2127"/>
      </w:pPr>
      <w:r>
        <w:t xml:space="preserve">les pauses-cafés, </w:t>
      </w:r>
    </w:p>
    <w:p w:rsidR="00A35557" w:rsidRDefault="00A35557" w:rsidP="00393ED2">
      <w:pPr>
        <w:pStyle w:val="Paragraphedeliste"/>
        <w:numPr>
          <w:ilvl w:val="0"/>
          <w:numId w:val="8"/>
        </w:numPr>
        <w:ind w:left="2127"/>
      </w:pPr>
      <w:r>
        <w:t>le transport en autocar le 27 juin Lorient-Douarnenez-Lorient.</w:t>
      </w:r>
    </w:p>
    <w:p w:rsidR="00A35557" w:rsidRDefault="00A35557" w:rsidP="00393ED2">
      <w:pPr>
        <w:pStyle w:val="Paragraphedeliste"/>
        <w:numPr>
          <w:ilvl w:val="0"/>
          <w:numId w:val="10"/>
        </w:numPr>
        <w:ind w:left="284"/>
      </w:pPr>
      <w:r>
        <w:t>Les places dans le car étant limitées, merci de vous inscrire le plus rapidement possible.</w:t>
      </w:r>
    </w:p>
    <w:p w:rsidR="00E02A33" w:rsidRDefault="00E02A33" w:rsidP="00393ED2">
      <w:pPr>
        <w:pStyle w:val="Paragraphedeliste"/>
        <w:ind w:left="284"/>
      </w:pPr>
    </w:p>
    <w:p w:rsidR="00A35557" w:rsidRDefault="00A35557" w:rsidP="00393ED2">
      <w:pPr>
        <w:pStyle w:val="Paragraphedeliste"/>
        <w:numPr>
          <w:ilvl w:val="0"/>
          <w:numId w:val="11"/>
        </w:numPr>
      </w:pPr>
      <w:r>
        <w:t xml:space="preserve">Le paiement s’effectue le </w:t>
      </w:r>
      <w:r w:rsidR="003E6A03">
        <w:t>1</w:t>
      </w:r>
      <w:r w:rsidR="003E6A03" w:rsidRPr="003E6A03">
        <w:rPr>
          <w:vertAlign w:val="superscript"/>
        </w:rPr>
        <w:t>er</w:t>
      </w:r>
      <w:r w:rsidR="003E6A03">
        <w:t xml:space="preserve"> </w:t>
      </w:r>
      <w:r>
        <w:t xml:space="preserve">jour du colloque </w:t>
      </w:r>
      <w:r w:rsidR="003E6A03">
        <w:t>lors de l’arrivée au secrétariat (de préférence par chèque bancaire).</w:t>
      </w:r>
    </w:p>
    <w:p w:rsidR="003E6A03" w:rsidRDefault="003E6A03" w:rsidP="00393ED2">
      <w:pPr>
        <w:jc w:val="left"/>
      </w:pPr>
    </w:p>
    <w:p w:rsidR="003E6A03" w:rsidRDefault="003E6A03" w:rsidP="00393ED2">
      <w:pPr>
        <w:jc w:val="left"/>
        <w:sectPr w:rsidR="003E6A03" w:rsidSect="003E6A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30766">
        <w:rPr>
          <w:noProof/>
        </w:rPr>
        <w:drawing>
          <wp:inline distT="0" distB="0" distL="0" distR="0">
            <wp:extent cx="5715000" cy="45719"/>
            <wp:effectExtent l="19050" t="0" r="0" b="0"/>
            <wp:docPr id="3" name="Image 14" descr="C:\Program Files\Microsoft Office\MEDIA\OFFICE12\Lines\BD2134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Microsoft Office\MEDIA\OFFICE12\Lines\BD21348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00" cy="4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869" w:rsidRDefault="00337869" w:rsidP="00D57F57">
      <w:pPr>
        <w:spacing w:line="276" w:lineRule="auto"/>
        <w:ind w:left="851" w:right="567"/>
      </w:pPr>
      <w:r>
        <w:lastRenderedPageBreak/>
        <w:t>Assistera aux sessions </w:t>
      </w:r>
    </w:p>
    <w:p w:rsidR="00337869" w:rsidRDefault="00337869" w:rsidP="00D57F57">
      <w:pPr>
        <w:pStyle w:val="Paragraphedeliste"/>
        <w:numPr>
          <w:ilvl w:val="0"/>
          <w:numId w:val="3"/>
        </w:numPr>
        <w:spacing w:line="276" w:lineRule="auto"/>
        <w:ind w:left="2127" w:right="567"/>
      </w:pPr>
      <w:r>
        <w:t xml:space="preserve">Matinée du 26 juin </w:t>
      </w:r>
    </w:p>
    <w:p w:rsidR="00337869" w:rsidRDefault="00337869" w:rsidP="00D57F57">
      <w:pPr>
        <w:pStyle w:val="Paragraphedeliste"/>
        <w:numPr>
          <w:ilvl w:val="0"/>
          <w:numId w:val="3"/>
        </w:numPr>
        <w:spacing w:line="276" w:lineRule="auto"/>
        <w:ind w:left="2127" w:right="567"/>
      </w:pPr>
      <w:r>
        <w:t>Après-midi du 26 juin</w:t>
      </w:r>
    </w:p>
    <w:p w:rsidR="00337869" w:rsidRDefault="00337869" w:rsidP="00D57F57">
      <w:pPr>
        <w:spacing w:line="276" w:lineRule="auto"/>
        <w:ind w:left="851" w:right="567"/>
      </w:pPr>
    </w:p>
    <w:p w:rsidR="00337869" w:rsidRDefault="00337869" w:rsidP="00D57F57">
      <w:pPr>
        <w:pStyle w:val="Paragraphedeliste"/>
        <w:numPr>
          <w:ilvl w:val="0"/>
          <w:numId w:val="3"/>
        </w:numPr>
        <w:spacing w:line="276" w:lineRule="auto"/>
        <w:ind w:left="2127" w:right="567"/>
      </w:pPr>
      <w:r>
        <w:t>Matinée du 27 juin</w:t>
      </w:r>
    </w:p>
    <w:p w:rsidR="00337869" w:rsidRDefault="00337869" w:rsidP="00D57F57">
      <w:pPr>
        <w:pStyle w:val="Paragraphedeliste"/>
        <w:numPr>
          <w:ilvl w:val="0"/>
          <w:numId w:val="3"/>
        </w:numPr>
        <w:spacing w:line="276" w:lineRule="auto"/>
        <w:ind w:left="2127" w:right="567"/>
      </w:pPr>
      <w:r>
        <w:t>Après-midi du 27 juin</w:t>
      </w:r>
    </w:p>
    <w:p w:rsidR="00337869" w:rsidRDefault="00337869" w:rsidP="00393ED2">
      <w:pPr>
        <w:spacing w:before="120" w:line="276" w:lineRule="auto"/>
        <w:ind w:left="851" w:right="567"/>
      </w:pPr>
      <w:r>
        <w:t>Auto</w:t>
      </w:r>
      <w:r w:rsidR="00E02A33">
        <w:t>car Lorient-Douarnenez-Lorient </w:t>
      </w:r>
    </w:p>
    <w:p w:rsidR="00337869" w:rsidRDefault="00337869" w:rsidP="00D57F57">
      <w:pPr>
        <w:pStyle w:val="Paragraphedeliste"/>
        <w:numPr>
          <w:ilvl w:val="0"/>
          <w:numId w:val="4"/>
        </w:numPr>
        <w:spacing w:line="276" w:lineRule="auto"/>
        <w:ind w:left="2127" w:right="567"/>
      </w:pPr>
      <w:r>
        <w:t xml:space="preserve">27 juin </w:t>
      </w:r>
    </w:p>
    <w:p w:rsidR="00393ED2" w:rsidRDefault="00393ED2" w:rsidP="00393ED2">
      <w:pPr>
        <w:pStyle w:val="Paragraphedeliste"/>
        <w:spacing w:line="276" w:lineRule="auto"/>
        <w:ind w:left="2127" w:right="567"/>
      </w:pPr>
    </w:p>
    <w:p w:rsidR="003E6A03" w:rsidRDefault="003E6A03" w:rsidP="00393ED2">
      <w:pPr>
        <w:pStyle w:val="Paragraphedeliste"/>
        <w:numPr>
          <w:ilvl w:val="0"/>
          <w:numId w:val="4"/>
        </w:numPr>
        <w:jc w:val="left"/>
      </w:pPr>
      <w:r>
        <w:t xml:space="preserve">NOTA : les personnes désirant déjeuner le mardi </w:t>
      </w:r>
      <w:r w:rsidR="00393ED2">
        <w:t xml:space="preserve">midi </w:t>
      </w:r>
      <w:r>
        <w:t xml:space="preserve">26 juin à Lorient peuvent le signaler, une participation supplémentaire de 15 euros </w:t>
      </w:r>
      <w:r w:rsidR="00456E7C">
        <w:t xml:space="preserve">leur </w:t>
      </w:r>
      <w:r>
        <w:t>sera demandée.</w:t>
      </w:r>
    </w:p>
    <w:p w:rsidR="00A30766" w:rsidRDefault="00A30766" w:rsidP="00A30766">
      <w:pPr>
        <w:spacing w:line="276" w:lineRule="auto"/>
      </w:pPr>
    </w:p>
    <w:p w:rsidR="003E6A03" w:rsidRDefault="003E6A03" w:rsidP="003E6A03">
      <w:pPr>
        <w:ind w:right="567"/>
        <w:jc w:val="left"/>
        <w:sectPr w:rsidR="003E6A03" w:rsidSect="003E6A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30766">
        <w:rPr>
          <w:noProof/>
        </w:rPr>
        <w:drawing>
          <wp:inline distT="0" distB="0" distL="0" distR="0">
            <wp:extent cx="5715000" cy="45719"/>
            <wp:effectExtent l="19050" t="0" r="0" b="0"/>
            <wp:docPr id="4" name="Image 14" descr="C:\Program Files\Microsoft Office\MEDIA\OFFICE12\Lines\BD2134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Microsoft Office\MEDIA\OFFICE12\Lines\BD21348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00" cy="4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66" w:rsidRPr="00A30766" w:rsidRDefault="00A30766" w:rsidP="00A30766">
      <w:pPr>
        <w:autoSpaceDE/>
        <w:autoSpaceDN/>
        <w:adjustRightInd/>
        <w:jc w:val="left"/>
        <w:rPr>
          <w:rFonts w:cs="Times New Roman"/>
          <w:b/>
          <w:color w:val="0070C0"/>
          <w:sz w:val="28"/>
          <w:szCs w:val="28"/>
        </w:rPr>
      </w:pPr>
      <w:r w:rsidRPr="00A30766">
        <w:rPr>
          <w:rFonts w:cs="Times New Roman"/>
          <w:b/>
          <w:color w:val="0070C0"/>
          <w:sz w:val="28"/>
          <w:szCs w:val="28"/>
        </w:rPr>
        <w:lastRenderedPageBreak/>
        <w:t>Secrétariat du colloque </w:t>
      </w:r>
    </w:p>
    <w:p w:rsidR="00A30766" w:rsidRPr="00B5033C" w:rsidRDefault="00A30766" w:rsidP="00A30766">
      <w:pPr>
        <w:autoSpaceDE/>
        <w:autoSpaceDN/>
        <w:adjustRightInd/>
        <w:jc w:val="left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Madame </w:t>
      </w:r>
      <w:r w:rsidRPr="00B5033C">
        <w:rPr>
          <w:rFonts w:cs="Times New Roman"/>
          <w:szCs w:val="22"/>
        </w:rPr>
        <w:t>Marie-Laure Le Goc</w:t>
      </w:r>
    </w:p>
    <w:p w:rsidR="00A30766" w:rsidRDefault="00A30766" w:rsidP="00A30766">
      <w:pPr>
        <w:autoSpaceDE/>
        <w:autoSpaceDN/>
        <w:adjustRightInd/>
        <w:jc w:val="left"/>
        <w:rPr>
          <w:rFonts w:cs="Times New Roman"/>
          <w:szCs w:val="22"/>
        </w:rPr>
      </w:pPr>
      <w:r w:rsidRPr="00B5033C">
        <w:rPr>
          <w:rFonts w:cs="Times New Roman"/>
          <w:szCs w:val="22"/>
        </w:rPr>
        <w:t xml:space="preserve">Courriel : </w:t>
      </w:r>
      <w:hyperlink r:id="rId11" w:history="1">
        <w:r w:rsidRPr="00B5033C">
          <w:rPr>
            <w:rFonts w:cs="Times New Roman"/>
            <w:color w:val="003399"/>
            <w:szCs w:val="22"/>
            <w:u w:val="single"/>
          </w:rPr>
          <w:t>marie-laure.le-goc@univ-ubs.fr</w:t>
        </w:r>
      </w:hyperlink>
    </w:p>
    <w:p w:rsidR="00A30766" w:rsidRDefault="00A30766" w:rsidP="00A30766">
      <w:pPr>
        <w:autoSpaceDE/>
        <w:autoSpaceDN/>
        <w:adjustRightInd/>
        <w:jc w:val="left"/>
        <w:rPr>
          <w:rFonts w:cs="Times New Roman"/>
          <w:szCs w:val="22"/>
        </w:rPr>
      </w:pPr>
    </w:p>
    <w:p w:rsidR="00E02A33" w:rsidRDefault="00E02A33" w:rsidP="00A30766">
      <w:pPr>
        <w:autoSpaceDE/>
        <w:autoSpaceDN/>
        <w:adjustRightInd/>
        <w:jc w:val="left"/>
        <w:rPr>
          <w:rFonts w:cs="Times New Roman"/>
          <w:b/>
          <w:color w:val="0070C0"/>
          <w:sz w:val="28"/>
          <w:szCs w:val="28"/>
        </w:rPr>
      </w:pPr>
    </w:p>
    <w:p w:rsidR="00A30766" w:rsidRPr="00A30766" w:rsidRDefault="00A30766" w:rsidP="00A30766">
      <w:pPr>
        <w:autoSpaceDE/>
        <w:autoSpaceDN/>
        <w:adjustRightInd/>
        <w:jc w:val="left"/>
        <w:rPr>
          <w:rFonts w:cs="Times New Roman"/>
          <w:color w:val="0070C0"/>
          <w:sz w:val="28"/>
          <w:szCs w:val="28"/>
        </w:rPr>
      </w:pPr>
      <w:r w:rsidRPr="00A30766">
        <w:rPr>
          <w:rFonts w:cs="Times New Roman"/>
          <w:b/>
          <w:color w:val="0070C0"/>
          <w:sz w:val="28"/>
          <w:szCs w:val="28"/>
        </w:rPr>
        <w:lastRenderedPageBreak/>
        <w:t xml:space="preserve">Université de Bretagne Sud </w:t>
      </w:r>
    </w:p>
    <w:p w:rsidR="00A30766" w:rsidRPr="00B5033C" w:rsidRDefault="00A30766" w:rsidP="00A30766">
      <w:pPr>
        <w:autoSpaceDE/>
        <w:autoSpaceDN/>
        <w:adjustRightInd/>
        <w:jc w:val="left"/>
        <w:rPr>
          <w:rFonts w:cs="Times New Roman"/>
          <w:szCs w:val="22"/>
        </w:rPr>
      </w:pPr>
      <w:r w:rsidRPr="00B5033C">
        <w:rPr>
          <w:rFonts w:cs="Times New Roman"/>
          <w:szCs w:val="22"/>
        </w:rPr>
        <w:t>CERHIO Lorient</w:t>
      </w:r>
      <w:r>
        <w:rPr>
          <w:rFonts w:cs="Times New Roman"/>
          <w:szCs w:val="22"/>
        </w:rPr>
        <w:t xml:space="preserve"> – CNRS UMR 6258</w:t>
      </w:r>
    </w:p>
    <w:p w:rsidR="00A30766" w:rsidRPr="00B5033C" w:rsidRDefault="00A30766" w:rsidP="00A30766">
      <w:pPr>
        <w:autoSpaceDE/>
        <w:autoSpaceDN/>
        <w:adjustRightInd/>
        <w:jc w:val="left"/>
        <w:rPr>
          <w:rFonts w:cs="Times New Roman"/>
          <w:szCs w:val="22"/>
        </w:rPr>
      </w:pPr>
      <w:r w:rsidRPr="00B5033C">
        <w:rPr>
          <w:rFonts w:cs="Times New Roman"/>
          <w:szCs w:val="22"/>
        </w:rPr>
        <w:t>Maison de la Recherche - 4, rue Jean Zay</w:t>
      </w:r>
    </w:p>
    <w:p w:rsidR="00A30766" w:rsidRPr="00B5033C" w:rsidRDefault="00A30766" w:rsidP="00A30766">
      <w:pPr>
        <w:autoSpaceDE/>
        <w:autoSpaceDN/>
        <w:adjustRightInd/>
        <w:jc w:val="left"/>
        <w:rPr>
          <w:rFonts w:cs="Times New Roman"/>
          <w:szCs w:val="22"/>
        </w:rPr>
      </w:pPr>
      <w:r w:rsidRPr="00B5033C">
        <w:rPr>
          <w:rFonts w:cs="Times New Roman"/>
          <w:szCs w:val="22"/>
        </w:rPr>
        <w:t>BP 92 116 – 56321 LORIENT CEDEX</w:t>
      </w:r>
    </w:p>
    <w:p w:rsidR="00A30766" w:rsidRPr="003E6A03" w:rsidRDefault="00E02A33" w:rsidP="003E6A03">
      <w:pPr>
        <w:autoSpaceDE/>
        <w:autoSpaceDN/>
        <w:adjustRightInd/>
        <w:jc w:val="left"/>
        <w:rPr>
          <w:rFonts w:cs="Times New Roman"/>
          <w:szCs w:val="22"/>
        </w:rPr>
        <w:sectPr w:rsidR="00A30766" w:rsidRPr="003E6A03" w:rsidSect="00A307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="Times New Roman"/>
          <w:szCs w:val="22"/>
        </w:rPr>
        <w:t>Tél : 02 97 87 65 07</w:t>
      </w:r>
    </w:p>
    <w:p w:rsidR="003E6A03" w:rsidRPr="00393ED2" w:rsidRDefault="00393ED2" w:rsidP="00393ED2">
      <w:pPr>
        <w:ind w:right="567"/>
        <w:jc w:val="right"/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lastRenderedPageBreak/>
        <w:t xml:space="preserve">S.LL. UBS-CERHIO </w:t>
      </w:r>
    </w:p>
    <w:sectPr w:rsidR="003E6A03" w:rsidRPr="00393ED2" w:rsidSect="003E6A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B1" w:rsidRDefault="00FB51B1" w:rsidP="00E02A33">
      <w:r>
        <w:separator/>
      </w:r>
    </w:p>
  </w:endnote>
  <w:endnote w:type="continuationSeparator" w:id="0">
    <w:p w:rsidR="00FB51B1" w:rsidRDefault="00FB51B1" w:rsidP="00E02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33" w:rsidRDefault="00E02A3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B1" w:rsidRDefault="00FB51B1" w:rsidP="00E02A33">
      <w:r>
        <w:separator/>
      </w:r>
    </w:p>
  </w:footnote>
  <w:footnote w:type="continuationSeparator" w:id="0">
    <w:p w:rsidR="00FB51B1" w:rsidRDefault="00FB51B1" w:rsidP="00E02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25pt;height:9pt" o:bullet="t">
        <v:imagedata r:id="rId1" o:title="BD21327_"/>
      </v:shape>
    </w:pict>
  </w:numPicBullet>
  <w:numPicBullet w:numPicBulletId="1">
    <w:pict>
      <v:shape id="_x0000_i1033" type="#_x0000_t75" style="width:13.5pt;height:13.5pt" o:bullet="t">
        <v:imagedata r:id="rId2" o:title="BD21329_"/>
      </v:shape>
    </w:pict>
  </w:numPicBullet>
  <w:numPicBullet w:numPicBulletId="2">
    <w:pict>
      <v:shape id="_x0000_i1034" type="#_x0000_t75" style="width:9pt;height:9pt" o:bullet="t">
        <v:imagedata r:id="rId3" o:title="j0115843"/>
      </v:shape>
    </w:pict>
  </w:numPicBullet>
  <w:abstractNum w:abstractNumId="0">
    <w:nsid w:val="0AB500F4"/>
    <w:multiLevelType w:val="hybridMultilevel"/>
    <w:tmpl w:val="73C481CA"/>
    <w:lvl w:ilvl="0" w:tplc="040C0003">
      <w:start w:val="1"/>
      <w:numFmt w:val="bullet"/>
      <w:lvlText w:val="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460350"/>
    <w:multiLevelType w:val="hybridMultilevel"/>
    <w:tmpl w:val="9ABCBF04"/>
    <w:lvl w:ilvl="0" w:tplc="040C0003">
      <w:start w:val="1"/>
      <w:numFmt w:val="bullet"/>
      <w:lvlText w:val="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22403"/>
    <w:multiLevelType w:val="hybridMultilevel"/>
    <w:tmpl w:val="7532812E"/>
    <w:lvl w:ilvl="0" w:tplc="A91E61F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1542D"/>
    <w:multiLevelType w:val="hybridMultilevel"/>
    <w:tmpl w:val="F790F95A"/>
    <w:lvl w:ilvl="0" w:tplc="040C0003">
      <w:start w:val="1"/>
      <w:numFmt w:val="bullet"/>
      <w:lvlText w:val="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55A53"/>
    <w:multiLevelType w:val="hybridMultilevel"/>
    <w:tmpl w:val="E39C97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D28BE"/>
    <w:multiLevelType w:val="hybridMultilevel"/>
    <w:tmpl w:val="56960A40"/>
    <w:lvl w:ilvl="0" w:tplc="9B548B8C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52A6B"/>
    <w:multiLevelType w:val="hybridMultilevel"/>
    <w:tmpl w:val="1D38471C"/>
    <w:lvl w:ilvl="0" w:tplc="A91E61F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13C76"/>
    <w:multiLevelType w:val="hybridMultilevel"/>
    <w:tmpl w:val="83FCD8D0"/>
    <w:lvl w:ilvl="0" w:tplc="4C8265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C03DF"/>
    <w:multiLevelType w:val="hybridMultilevel"/>
    <w:tmpl w:val="658C4672"/>
    <w:lvl w:ilvl="0" w:tplc="3C02A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A61BF"/>
    <w:multiLevelType w:val="hybridMultilevel"/>
    <w:tmpl w:val="37BA430C"/>
    <w:lvl w:ilvl="0" w:tplc="040C0003">
      <w:start w:val="1"/>
      <w:numFmt w:val="bullet"/>
      <w:lvlText w:val="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A601C"/>
    <w:multiLevelType w:val="hybridMultilevel"/>
    <w:tmpl w:val="B83A335C"/>
    <w:lvl w:ilvl="0" w:tplc="44E46E0A">
      <w:start w:val="1"/>
      <w:numFmt w:val="bullet"/>
      <w:lvlText w:val=""/>
      <w:lvlJc w:val="left"/>
      <w:pPr>
        <w:ind w:left="1077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37869"/>
    <w:rsid w:val="00041A83"/>
    <w:rsid w:val="000A28C2"/>
    <w:rsid w:val="00150ED3"/>
    <w:rsid w:val="001B0D3E"/>
    <w:rsid w:val="002B6565"/>
    <w:rsid w:val="00337869"/>
    <w:rsid w:val="00393ED2"/>
    <w:rsid w:val="003E6A03"/>
    <w:rsid w:val="00412B1A"/>
    <w:rsid w:val="00456E7C"/>
    <w:rsid w:val="009C345A"/>
    <w:rsid w:val="00A30766"/>
    <w:rsid w:val="00A35557"/>
    <w:rsid w:val="00A86752"/>
    <w:rsid w:val="00AE3871"/>
    <w:rsid w:val="00BB2EBF"/>
    <w:rsid w:val="00C46709"/>
    <w:rsid w:val="00C93AC2"/>
    <w:rsid w:val="00CF096A"/>
    <w:rsid w:val="00D40FF0"/>
    <w:rsid w:val="00D57F57"/>
    <w:rsid w:val="00D63036"/>
    <w:rsid w:val="00DA5598"/>
    <w:rsid w:val="00DE1984"/>
    <w:rsid w:val="00E02A33"/>
    <w:rsid w:val="00E5428E"/>
    <w:rsid w:val="00E61B59"/>
    <w:rsid w:val="00E730E4"/>
    <w:rsid w:val="00FB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69"/>
    <w:pPr>
      <w:autoSpaceDE w:val="0"/>
      <w:autoSpaceDN w:val="0"/>
      <w:adjustRightInd w:val="0"/>
      <w:ind w:left="0"/>
    </w:pPr>
    <w:rPr>
      <w:rFonts w:ascii="Candara" w:hAnsi="Candara" w:cs="Arial"/>
      <w:sz w:val="22"/>
      <w:lang w:eastAsia="fr-FR"/>
    </w:rPr>
  </w:style>
  <w:style w:type="paragraph" w:styleId="Titre5">
    <w:name w:val="heading 5"/>
    <w:basedOn w:val="Normal"/>
    <w:next w:val="Normal"/>
    <w:link w:val="Titre5Car"/>
    <w:qFormat/>
    <w:rsid w:val="00C46709"/>
    <w:pPr>
      <w:keepNext/>
      <w:jc w:val="left"/>
      <w:outlineLvl w:val="4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C46709"/>
    <w:rPr>
      <w:rFonts w:ascii="Arial" w:hAnsi="Arial" w:cs="Arial"/>
      <w:b/>
      <w:bCs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C46709"/>
    <w:rPr>
      <w:i/>
      <w:iCs/>
    </w:rPr>
  </w:style>
  <w:style w:type="paragraph" w:styleId="Paragraphedeliste">
    <w:name w:val="List Paragraph"/>
    <w:basedOn w:val="Normal"/>
    <w:uiPriority w:val="34"/>
    <w:qFormat/>
    <w:rsid w:val="00C467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78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869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02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2A33"/>
    <w:rPr>
      <w:rFonts w:ascii="Candara" w:hAnsi="Candara" w:cs="Arial"/>
      <w:sz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02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2A33"/>
    <w:rPr>
      <w:rFonts w:ascii="Candara" w:hAnsi="Candara" w:cs="Arial"/>
      <w:sz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laure.le-goc@univ-ub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e-laure.le-goc@univ-ubs.f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 Llinares</dc:creator>
  <cp:lastModifiedBy>Sylviane Llinares</cp:lastModifiedBy>
  <cp:revision>4</cp:revision>
  <dcterms:created xsi:type="dcterms:W3CDTF">2012-05-19T12:37:00Z</dcterms:created>
  <dcterms:modified xsi:type="dcterms:W3CDTF">2012-05-23T21:02:00Z</dcterms:modified>
</cp:coreProperties>
</file>