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39" w:rsidRPr="000E35FB" w:rsidRDefault="000C0E39" w:rsidP="000C0E39">
      <w:pPr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lang w:val="en-CA"/>
        </w:rPr>
        <w:fldChar w:fldCharType="begin"/>
      </w:r>
      <w:r w:rsidRPr="000E35FB">
        <w:rPr>
          <w:rFonts w:ascii="Tahoma" w:hAnsi="Tahoma" w:cs="Tahoma"/>
          <w:lang w:val="fr-FR"/>
        </w:rPr>
        <w:instrText xml:space="preserve"> SEQ CHAPTER \h \r 1</w:instrText>
      </w:r>
      <w:r w:rsidRPr="000E35FB">
        <w:rPr>
          <w:rFonts w:ascii="Tahoma" w:hAnsi="Tahoma" w:cs="Tahoma"/>
          <w:lang w:val="en-CA"/>
        </w:rPr>
        <w:fldChar w:fldCharType="end"/>
      </w:r>
      <w:r w:rsidRPr="000E35FB">
        <w:rPr>
          <w:rFonts w:ascii="Tahoma" w:hAnsi="Tahoma" w:cs="Tahoma"/>
          <w:i/>
          <w:iCs/>
          <w:color w:val="000080"/>
          <w:lang w:val="fr-FR"/>
        </w:rPr>
        <w:t xml:space="preserve">Merci de transmettre cette information </w:t>
      </w:r>
      <w:r w:rsidR="00A22E4F">
        <w:rPr>
          <w:rFonts w:ascii="Tahoma" w:hAnsi="Tahoma" w:cs="Tahoma"/>
          <w:i/>
          <w:iCs/>
          <w:color w:val="000080"/>
          <w:lang w:val="fr-FR"/>
        </w:rPr>
        <w:t>à</w:t>
      </w:r>
      <w:r w:rsidRPr="000E35FB">
        <w:rPr>
          <w:rFonts w:ascii="Tahoma" w:hAnsi="Tahoma" w:cs="Tahoma"/>
          <w:i/>
          <w:iCs/>
          <w:color w:val="000080"/>
          <w:lang w:val="fr-FR"/>
        </w:rPr>
        <w:t xml:space="preserve"> toutes les personnes et organisations qui pourraient </w:t>
      </w:r>
      <w:r w:rsidR="000E35FB">
        <w:rPr>
          <w:rFonts w:ascii="Tahoma" w:hAnsi="Tahoma" w:cs="Tahoma"/>
          <w:i/>
          <w:iCs/>
          <w:color w:val="000080"/>
          <w:lang w:val="fr-FR"/>
        </w:rPr>
        <w:t>ê</w:t>
      </w:r>
      <w:r w:rsidRPr="000E35FB">
        <w:rPr>
          <w:rFonts w:ascii="Tahoma" w:hAnsi="Tahoma" w:cs="Tahoma"/>
          <w:i/>
          <w:iCs/>
          <w:color w:val="000080"/>
          <w:lang w:val="fr-FR"/>
        </w:rPr>
        <w:t>tre intéressées dans votre pays</w:t>
      </w:r>
    </w:p>
    <w:p w:rsidR="000C0E39" w:rsidRPr="000E35FB" w:rsidRDefault="000C0E39" w:rsidP="000C0E39">
      <w:pPr>
        <w:rPr>
          <w:rFonts w:ascii="Tahoma" w:hAnsi="Tahoma" w:cs="Tahoma"/>
          <w:color w:val="000080"/>
          <w:lang w:val="fr-FR"/>
        </w:rPr>
      </w:pPr>
    </w:p>
    <w:p w:rsidR="000C0E39" w:rsidRPr="000E35FB" w:rsidRDefault="000C0E39" w:rsidP="000C0E39">
      <w:pPr>
        <w:rPr>
          <w:rFonts w:ascii="Tahoma" w:hAnsi="Tahoma" w:cs="Tahoma"/>
          <w:color w:val="FF0000"/>
          <w:u w:val="single"/>
          <w:lang w:val="fr-FR"/>
        </w:rPr>
      </w:pPr>
      <w:r w:rsidRPr="000E35FB">
        <w:rPr>
          <w:rFonts w:ascii="Tahoma" w:hAnsi="Tahoma" w:cs="Tahoma"/>
          <w:b/>
          <w:bCs/>
          <w:color w:val="FF0000"/>
          <w:u w:val="single"/>
          <w:lang w:val="fr-FR"/>
        </w:rPr>
        <w:t>COMMUNIQUÉ DE PRESSE</w:t>
      </w:r>
    </w:p>
    <w:p w:rsidR="000C0E39" w:rsidRPr="000E35FB" w:rsidRDefault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FF0000"/>
          <w:sz w:val="22"/>
          <w:szCs w:val="22"/>
          <w:u w:val="single"/>
          <w:lang w:val="fr-FR"/>
        </w:rPr>
      </w:pPr>
      <w:bookmarkStart w:id="0" w:name="_GoBack"/>
      <w:bookmarkEnd w:id="0"/>
    </w:p>
    <w:p w:rsidR="00D80528" w:rsidRPr="000E35FB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FF0000"/>
          <w:sz w:val="22"/>
          <w:szCs w:val="22"/>
          <w:u w:val="single"/>
          <w:lang w:val="fr-FR"/>
        </w:rPr>
      </w:pPr>
    </w:p>
    <w:p w:rsidR="0026114F" w:rsidRPr="000E35FB" w:rsidRDefault="00760122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008080"/>
          <w:sz w:val="32"/>
          <w:szCs w:val="32"/>
          <w:lang w:val="fr-FR"/>
        </w:rPr>
      </w:pPr>
      <w:r w:rsidRPr="000E35FB">
        <w:rPr>
          <w:rFonts w:ascii="Tahoma" w:hAnsi="Tahoma" w:cs="Tahoma"/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405A3681" wp14:editId="5FE9D159">
            <wp:simplePos x="0" y="0"/>
            <wp:positionH relativeFrom="margin">
              <wp:posOffset>469900</wp:posOffset>
            </wp:positionH>
            <wp:positionV relativeFrom="margin">
              <wp:posOffset>1156970</wp:posOffset>
            </wp:positionV>
            <wp:extent cx="2015490" cy="1337945"/>
            <wp:effectExtent l="171450" t="171450" r="384810" b="357505"/>
            <wp:wrapSquare wrapText="bothSides"/>
            <wp:docPr id="2" name="Picture 2" descr="C:\Adriaan\EFAITH\logos\EITHY2002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driaan\EFAITH\logos\EITHY2002-b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3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28" w:rsidRPr="000E35FB" w:rsidRDefault="00B80DD9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008080"/>
          <w:sz w:val="40"/>
          <w:szCs w:val="40"/>
          <w:lang w:val="fr-FR"/>
        </w:rPr>
      </w:pPr>
      <w:r w:rsidRPr="000E35FB">
        <w:rPr>
          <w:rFonts w:ascii="Tahoma" w:hAnsi="Tahoma" w:cs="Tahoma"/>
          <w:b/>
          <w:bCs/>
          <w:color w:val="008080"/>
          <w:sz w:val="40"/>
          <w:szCs w:val="40"/>
          <w:lang w:val="fr-FR"/>
        </w:rPr>
        <w:t>Patrimoine industriel</w:t>
      </w:r>
      <w:r w:rsidR="00D80528" w:rsidRPr="000E35FB">
        <w:rPr>
          <w:rFonts w:ascii="Tahoma" w:hAnsi="Tahoma" w:cs="Tahoma"/>
          <w:b/>
          <w:bCs/>
          <w:color w:val="008080"/>
          <w:sz w:val="40"/>
          <w:szCs w:val="40"/>
          <w:lang w:val="fr-FR"/>
        </w:rPr>
        <w:t xml:space="preserve"> 2012</w:t>
      </w:r>
    </w:p>
    <w:p w:rsidR="00D80528" w:rsidRPr="000E35FB" w:rsidRDefault="00D80528" w:rsidP="00B80DD9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color w:val="008080"/>
          <w:sz w:val="22"/>
          <w:szCs w:val="22"/>
          <w:lang w:val="fr-FR"/>
        </w:rPr>
      </w:pPr>
      <w:r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>6</w:t>
      </w:r>
      <w:r w:rsidR="00B80DD9"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>e</w:t>
      </w:r>
      <w:r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r w:rsidR="000B2FF3"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>Rencontre e</w:t>
      </w:r>
      <w:r w:rsidR="00B80DD9"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>uropéen</w:t>
      </w:r>
      <w:r w:rsidR="000B2FF3"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>ne</w:t>
      </w:r>
      <w:r w:rsidR="00B80DD9" w:rsidRPr="000E35FB">
        <w:rPr>
          <w:rFonts w:ascii="Tahoma" w:hAnsi="Tahoma" w:cs="Tahoma"/>
          <w:b/>
          <w:bCs/>
          <w:i/>
          <w:iCs/>
          <w:color w:val="008080"/>
          <w:sz w:val="20"/>
          <w:szCs w:val="20"/>
          <w:lang w:val="fr-FR"/>
        </w:rPr>
        <w:t xml:space="preserve"> pour les bénévoles et les associations du patrimoine industriel et technique</w:t>
      </w:r>
    </w:p>
    <w:p w:rsidR="00D80528" w:rsidRPr="000E35FB" w:rsidRDefault="000E152B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8080"/>
          <w:sz w:val="22"/>
          <w:szCs w:val="22"/>
          <w:lang w:val="fr-FR"/>
        </w:rPr>
      </w:pPr>
      <w:r>
        <w:rPr>
          <w:rFonts w:ascii="Tahoma" w:hAnsi="Tahoma" w:cs="Tahoma"/>
          <w:color w:val="008080"/>
          <w:sz w:val="22"/>
          <w:szCs w:val="22"/>
          <w:lang w:val="fr-FR"/>
        </w:rPr>
        <w:t>LONDRES, 26-28.10.2012</w:t>
      </w:r>
      <w:r>
        <w:rPr>
          <w:rFonts w:ascii="Tahoma" w:hAnsi="Tahoma" w:cs="Tahoma"/>
          <w:color w:val="008080"/>
          <w:sz w:val="22"/>
          <w:szCs w:val="22"/>
          <w:lang w:val="fr-FR"/>
        </w:rPr>
        <w:br/>
      </w:r>
    </w:p>
    <w:p w:rsidR="00D80528" w:rsidRPr="000E35FB" w:rsidRDefault="00D80528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FF0000"/>
          <w:sz w:val="22"/>
          <w:szCs w:val="22"/>
          <w:lang w:val="fr-FR"/>
        </w:rPr>
      </w:pPr>
      <w:r w:rsidRPr="000E35FB">
        <w:rPr>
          <w:rFonts w:ascii="Tahoma" w:hAnsi="Tahoma" w:cs="Tahoma"/>
          <w:b/>
          <w:bCs/>
          <w:color w:val="FF0000"/>
          <w:sz w:val="22"/>
          <w:szCs w:val="22"/>
          <w:lang w:val="fr-FR"/>
        </w:rPr>
        <w:t xml:space="preserve">Invitation </w:t>
      </w:r>
      <w:r w:rsidR="00B80DD9" w:rsidRPr="000E35FB">
        <w:rPr>
          <w:rFonts w:ascii="Tahoma" w:hAnsi="Tahoma" w:cs="Tahoma"/>
          <w:b/>
          <w:bCs/>
          <w:color w:val="FF0000"/>
          <w:sz w:val="22"/>
          <w:szCs w:val="22"/>
          <w:lang w:val="fr-FR"/>
        </w:rPr>
        <w:t>et appel à communications</w:t>
      </w:r>
    </w:p>
    <w:p w:rsidR="00B26FD5" w:rsidRPr="000E35FB" w:rsidRDefault="00B26FD5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8080"/>
          <w:sz w:val="22"/>
          <w:szCs w:val="22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8080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8080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/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color w:val="000080"/>
          <w:lang w:val="fr-FR"/>
        </w:rPr>
        <w:t xml:space="preserve">E-FAITH, La </w:t>
      </w:r>
      <w:r w:rsidRPr="000E35FB">
        <w:rPr>
          <w:rFonts w:ascii="Tahoma" w:hAnsi="Tahoma" w:cs="Tahoma"/>
          <w:i/>
          <w:iCs/>
          <w:color w:val="000080"/>
          <w:lang w:val="fr-FR"/>
        </w:rPr>
        <w:t>Fédération Européenne des Associations du Patrimoine Industriel et Technique</w:t>
      </w:r>
      <w:r w:rsidRPr="000E35FB">
        <w:rPr>
          <w:rFonts w:ascii="Tahoma" w:hAnsi="Tahoma" w:cs="Tahoma"/>
          <w:color w:val="000080"/>
          <w:lang w:val="fr-FR"/>
        </w:rPr>
        <w:t xml:space="preserve"> (</w:t>
      </w:r>
      <w:proofErr w:type="spellStart"/>
      <w:r w:rsidRPr="000E35FB">
        <w:rPr>
          <w:rFonts w:ascii="Tahoma" w:hAnsi="Tahoma" w:cs="Tahoma"/>
          <w:color w:val="000080"/>
          <w:lang w:val="fr-FR"/>
        </w:rPr>
        <w:t>European</w:t>
      </w:r>
      <w:proofErr w:type="spellEnd"/>
      <w:r w:rsidRPr="000E35FB">
        <w:rPr>
          <w:rFonts w:ascii="Tahoma" w:hAnsi="Tahoma" w:cs="Tahoma"/>
          <w:color w:val="000080"/>
          <w:lang w:val="fr-FR"/>
        </w:rPr>
        <w:t xml:space="preserve"> </w:t>
      </w:r>
      <w:proofErr w:type="spellStart"/>
      <w:r w:rsidRPr="000E35FB">
        <w:rPr>
          <w:rFonts w:ascii="Tahoma" w:hAnsi="Tahoma" w:cs="Tahoma"/>
          <w:color w:val="000080"/>
          <w:lang w:val="fr-FR"/>
        </w:rPr>
        <w:t>Federation</w:t>
      </w:r>
      <w:proofErr w:type="spellEnd"/>
      <w:r w:rsidRPr="000E35FB">
        <w:rPr>
          <w:rFonts w:ascii="Tahoma" w:hAnsi="Tahoma" w:cs="Tahoma"/>
          <w:color w:val="000080"/>
          <w:lang w:val="fr-FR"/>
        </w:rPr>
        <w:t xml:space="preserve"> of Associations of </w:t>
      </w:r>
      <w:proofErr w:type="spellStart"/>
      <w:r w:rsidRPr="000E35FB">
        <w:rPr>
          <w:rFonts w:ascii="Tahoma" w:hAnsi="Tahoma" w:cs="Tahoma"/>
          <w:color w:val="000080"/>
          <w:lang w:val="fr-FR"/>
        </w:rPr>
        <w:t>Industrial</w:t>
      </w:r>
      <w:proofErr w:type="spellEnd"/>
      <w:r w:rsidRPr="000E35FB">
        <w:rPr>
          <w:rFonts w:ascii="Tahoma" w:hAnsi="Tahoma" w:cs="Tahoma"/>
          <w:color w:val="000080"/>
          <w:lang w:val="fr-FR"/>
        </w:rPr>
        <w:t xml:space="preserve"> and </w:t>
      </w:r>
      <w:proofErr w:type="spellStart"/>
      <w:r w:rsidRPr="000E35FB">
        <w:rPr>
          <w:rFonts w:ascii="Tahoma" w:hAnsi="Tahoma" w:cs="Tahoma"/>
          <w:color w:val="000080"/>
          <w:lang w:val="fr-FR"/>
        </w:rPr>
        <w:t>Technical</w:t>
      </w:r>
      <w:proofErr w:type="spellEnd"/>
      <w:r w:rsidRPr="000E35FB">
        <w:rPr>
          <w:rFonts w:ascii="Tahoma" w:hAnsi="Tahoma" w:cs="Tahoma"/>
          <w:color w:val="000080"/>
          <w:lang w:val="fr-FR"/>
        </w:rPr>
        <w:t xml:space="preserve"> </w:t>
      </w:r>
      <w:proofErr w:type="spellStart"/>
      <w:r w:rsidRPr="000E35FB">
        <w:rPr>
          <w:rFonts w:ascii="Tahoma" w:hAnsi="Tahoma" w:cs="Tahoma"/>
          <w:color w:val="000080"/>
          <w:lang w:val="fr-FR"/>
        </w:rPr>
        <w:t>Heritage</w:t>
      </w:r>
      <w:proofErr w:type="spellEnd"/>
      <w:r w:rsidRPr="000E35FB">
        <w:rPr>
          <w:rFonts w:ascii="Tahoma" w:hAnsi="Tahoma" w:cs="Tahoma"/>
          <w:color w:val="000080"/>
          <w:lang w:val="fr-FR"/>
        </w:rPr>
        <w:t>)</w:t>
      </w:r>
      <w:r w:rsidR="000B2FF3" w:rsidRPr="000E35FB">
        <w:rPr>
          <w:rFonts w:ascii="Tahoma" w:hAnsi="Tahoma" w:cs="Tahoma"/>
          <w:color w:val="000080"/>
          <w:lang w:val="fr-FR"/>
        </w:rPr>
        <w:t xml:space="preserve"> est la plate-forme</w:t>
      </w:r>
      <w:r w:rsidRPr="000E35FB">
        <w:rPr>
          <w:rFonts w:ascii="Tahoma" w:hAnsi="Tahoma" w:cs="Tahoma"/>
          <w:color w:val="000080"/>
          <w:lang w:val="fr-FR"/>
        </w:rPr>
        <w:t xml:space="preserve"> qui vise </w:t>
      </w:r>
      <w:r w:rsidR="000E35FB">
        <w:rPr>
          <w:rFonts w:ascii="Tahoma" w:hAnsi="Tahoma" w:cs="Tahoma"/>
          <w:color w:val="000080"/>
          <w:lang w:val="fr-FR"/>
        </w:rPr>
        <w:t>à</w:t>
      </w:r>
      <w:r w:rsidRPr="000E35FB">
        <w:rPr>
          <w:rFonts w:ascii="Tahoma" w:hAnsi="Tahoma" w:cs="Tahoma"/>
          <w:color w:val="000080"/>
          <w:lang w:val="fr-FR"/>
        </w:rPr>
        <w:t xml:space="preserve"> promouvoir les contac</w:t>
      </w:r>
      <w:r w:rsidR="005B257F" w:rsidRPr="000E35FB">
        <w:rPr>
          <w:rFonts w:ascii="Tahoma" w:hAnsi="Tahoma" w:cs="Tahoma"/>
          <w:color w:val="000080"/>
          <w:lang w:val="fr-FR"/>
        </w:rPr>
        <w:t>ts et la coopération européenne</w:t>
      </w:r>
      <w:r w:rsidRPr="000E35FB">
        <w:rPr>
          <w:rFonts w:ascii="Tahoma" w:hAnsi="Tahoma" w:cs="Tahoma"/>
          <w:color w:val="000080"/>
          <w:lang w:val="fr-FR"/>
        </w:rPr>
        <w:t xml:space="preserve"> entre les associations </w:t>
      </w:r>
      <w:r w:rsidR="000E35FB">
        <w:rPr>
          <w:rFonts w:ascii="Tahoma" w:hAnsi="Tahoma" w:cs="Tahoma"/>
          <w:color w:val="000080"/>
          <w:lang w:val="fr-FR"/>
        </w:rPr>
        <w:t>à</w:t>
      </w:r>
      <w:r w:rsidRPr="000E35FB">
        <w:rPr>
          <w:rFonts w:ascii="Tahoma" w:hAnsi="Tahoma" w:cs="Tahoma"/>
          <w:color w:val="000080"/>
          <w:lang w:val="fr-FR"/>
        </w:rPr>
        <w:t xml:space="preserve"> but non lucratif, par la mise en place de lieux o</w:t>
      </w:r>
      <w:r w:rsidR="00A7318B">
        <w:rPr>
          <w:rFonts w:ascii="Tahoma" w:hAnsi="Tahoma" w:cs="Tahoma"/>
          <w:color w:val="000080"/>
          <w:lang w:val="fr-FR"/>
        </w:rPr>
        <w:t>ù</w:t>
      </w:r>
      <w:r w:rsidRPr="000E35FB">
        <w:rPr>
          <w:rFonts w:ascii="Tahoma" w:hAnsi="Tahoma" w:cs="Tahoma"/>
          <w:color w:val="000080"/>
          <w:lang w:val="fr-FR"/>
        </w:rPr>
        <w:t xml:space="preserve"> elles peuvent se rencontrer, échanger des expériences, apprendre de nouvelles compétences et soutenir les activités des autres associations.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0C0E39" w:rsidRPr="000E35FB" w:rsidRDefault="004A5D78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/>
        <w:rPr>
          <w:rFonts w:ascii="Tahoma" w:hAnsi="Tahoma" w:cs="Tahoma"/>
          <w:b/>
          <w:bCs/>
          <w:color w:val="000080"/>
          <w:lang w:val="fr-FR"/>
        </w:rPr>
      </w:pPr>
      <w:r>
        <w:rPr>
          <w:rFonts w:ascii="Tahoma" w:hAnsi="Tahoma" w:cs="Tahoma"/>
          <w:b/>
          <w:bCs/>
          <w:color w:val="000080"/>
          <w:lang w:val="fr-FR"/>
        </w:rPr>
        <w:t>Aprè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>s les précédentes réunions couronnées de succ</w:t>
      </w:r>
      <w:r w:rsidR="000E35FB">
        <w:rPr>
          <w:rFonts w:ascii="Tahoma" w:hAnsi="Tahoma" w:cs="Tahoma"/>
          <w:b/>
          <w:bCs/>
          <w:color w:val="000080"/>
          <w:lang w:val="fr-FR"/>
        </w:rPr>
        <w:t>è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>s (Beringen, Kortrijk, Barcelona, Calais</w:t>
      </w:r>
      <w:r>
        <w:rPr>
          <w:rFonts w:ascii="Tahoma" w:hAnsi="Tahoma" w:cs="Tahoma"/>
          <w:b/>
          <w:bCs/>
          <w:color w:val="000080"/>
          <w:lang w:val="fr-FR"/>
        </w:rPr>
        <w:t xml:space="preserve"> 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>et Tilburg) qui ont accueilli chaque fois des représentants d'une douzaine de pays, E-FAITH organise d</w:t>
      </w:r>
      <w:r w:rsidR="000E35FB">
        <w:rPr>
          <w:rFonts w:ascii="Tahoma" w:hAnsi="Tahoma" w:cs="Tahoma"/>
          <w:b/>
          <w:bCs/>
          <w:color w:val="000080"/>
          <w:lang w:val="fr-FR"/>
        </w:rPr>
        <w:t>è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 xml:space="preserve">s </w:t>
      </w:r>
      <w:r w:rsidR="000E35FB">
        <w:rPr>
          <w:rFonts w:ascii="Tahoma" w:hAnsi="Tahoma" w:cs="Tahoma"/>
          <w:b/>
          <w:bCs/>
          <w:color w:val="000080"/>
          <w:lang w:val="fr-FR"/>
        </w:rPr>
        <w:t>à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 xml:space="preserve"> présent la tenue d’une</w:t>
      </w:r>
      <w:r w:rsidR="000C0E39" w:rsidRPr="000E35FB">
        <w:rPr>
          <w:rFonts w:ascii="Tahoma" w:hAnsi="Tahoma" w:cs="Tahoma"/>
          <w:b/>
          <w:bCs/>
          <w:color w:val="FF0000"/>
          <w:lang w:val="fr-FR"/>
        </w:rPr>
        <w:t xml:space="preserve"> sixi</w:t>
      </w:r>
      <w:r w:rsidR="000E35FB">
        <w:rPr>
          <w:rFonts w:ascii="Tahoma" w:hAnsi="Tahoma" w:cs="Tahoma"/>
          <w:b/>
          <w:bCs/>
          <w:color w:val="FF0000"/>
          <w:lang w:val="fr-FR"/>
        </w:rPr>
        <w:t>è</w:t>
      </w:r>
      <w:r w:rsidR="000C0E39" w:rsidRPr="000E35FB">
        <w:rPr>
          <w:rFonts w:ascii="Tahoma" w:hAnsi="Tahoma" w:cs="Tahoma"/>
          <w:b/>
          <w:bCs/>
          <w:color w:val="FF0000"/>
          <w:lang w:val="fr-FR"/>
        </w:rPr>
        <w:t>me rencontre européenne pour les bénévoles et les associations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 xml:space="preserve"> </w:t>
      </w:r>
      <w:r>
        <w:rPr>
          <w:rFonts w:ascii="Tahoma" w:hAnsi="Tahoma" w:cs="Tahoma"/>
          <w:b/>
          <w:bCs/>
          <w:color w:val="000080"/>
          <w:lang w:val="fr-FR"/>
        </w:rPr>
        <w:t>à</w:t>
      </w:r>
      <w:r w:rsidR="000C0E39" w:rsidRPr="000E35FB">
        <w:rPr>
          <w:rFonts w:ascii="Tahoma" w:hAnsi="Tahoma" w:cs="Tahoma"/>
          <w:b/>
          <w:bCs/>
          <w:color w:val="000080"/>
          <w:lang w:val="fr-FR"/>
        </w:rPr>
        <w:t xml:space="preserve"> but non lucratif engagés dans la recherche, la conservation, l’interprétation et/ou la présentation du patrimoine industriel et technique.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color w:val="000080"/>
          <w:lang w:val="fr-FR"/>
        </w:rPr>
        <w:tab/>
      </w:r>
      <w:r w:rsidRPr="000E35FB">
        <w:rPr>
          <w:rFonts w:ascii="Tahoma" w:hAnsi="Tahoma" w:cs="Tahoma"/>
          <w:color w:val="000080"/>
          <w:lang w:val="fr-FR"/>
        </w:rPr>
        <w:tab/>
      </w:r>
      <w:r w:rsidRPr="000E35FB">
        <w:rPr>
          <w:rFonts w:ascii="Tahoma" w:hAnsi="Tahoma" w:cs="Tahoma"/>
          <w:color w:val="000080"/>
          <w:lang w:val="fr-FR"/>
        </w:rPr>
        <w:tab/>
      </w:r>
      <w:r w:rsidRPr="000E35FB">
        <w:rPr>
          <w:rFonts w:ascii="Tahoma" w:hAnsi="Tahoma" w:cs="Tahoma"/>
          <w:color w:val="000080"/>
          <w:lang w:val="fr-FR"/>
        </w:rPr>
        <w:tab/>
      </w:r>
      <w:r w:rsidRPr="000E35FB">
        <w:rPr>
          <w:rFonts w:ascii="Tahoma" w:hAnsi="Tahoma" w:cs="Tahoma"/>
          <w:color w:val="000080"/>
          <w:lang w:val="fr-FR"/>
        </w:rPr>
        <w:tab/>
      </w:r>
      <w:r w:rsidRPr="000E35FB">
        <w:rPr>
          <w:rFonts w:ascii="Tahoma" w:hAnsi="Tahoma" w:cs="Tahoma"/>
          <w:color w:val="000080"/>
          <w:lang w:val="fr-FR"/>
        </w:rPr>
        <w:tab/>
      </w:r>
      <w:r w:rsidRPr="000E35FB">
        <w:rPr>
          <w:rFonts w:ascii="Tahoma" w:hAnsi="Tahoma" w:cs="Tahoma"/>
          <w:color w:val="000080"/>
          <w:lang w:val="fr-FR"/>
        </w:rPr>
        <w:tab/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color w:val="000080"/>
          <w:lang w:val="fr-FR"/>
        </w:rPr>
        <w:tab/>
      </w:r>
    </w:p>
    <w:p w:rsidR="00760122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color w:val="000080"/>
          <w:lang w:val="fr-FR"/>
        </w:rPr>
        <w:t>L’essence m</w:t>
      </w:r>
      <w:r w:rsidR="000E35FB">
        <w:rPr>
          <w:rFonts w:ascii="Tahoma" w:hAnsi="Tahoma" w:cs="Tahoma"/>
          <w:color w:val="000080"/>
          <w:lang w:val="fr-FR"/>
        </w:rPr>
        <w:t>ê</w:t>
      </w:r>
      <w:r w:rsidRPr="000E35FB">
        <w:rPr>
          <w:rFonts w:ascii="Tahoma" w:hAnsi="Tahoma" w:cs="Tahoma"/>
          <w:color w:val="000080"/>
          <w:lang w:val="fr-FR"/>
        </w:rPr>
        <w:t xml:space="preserve">me de ces rencontres, qui sont organisées par la </w:t>
      </w:r>
      <w:r w:rsidRPr="000E35FB">
        <w:rPr>
          <w:rFonts w:ascii="Tahoma" w:hAnsi="Tahoma" w:cs="Tahoma"/>
          <w:i/>
          <w:color w:val="000080"/>
          <w:lang w:val="fr-FR"/>
        </w:rPr>
        <w:t>Fédération Européenne des Associations du Patrimoine Industriel et Technique</w:t>
      </w:r>
      <w:r w:rsidR="00532D17">
        <w:rPr>
          <w:rFonts w:ascii="Tahoma" w:hAnsi="Tahoma" w:cs="Tahoma"/>
          <w:color w:val="000080"/>
          <w:lang w:val="fr-FR"/>
        </w:rPr>
        <w:t xml:space="preserve">, </w:t>
      </w:r>
      <w:r w:rsidRPr="000E35FB">
        <w:rPr>
          <w:rFonts w:ascii="Tahoma" w:hAnsi="Tahoma" w:cs="Tahoma"/>
          <w:color w:val="000080"/>
          <w:lang w:val="fr-FR"/>
        </w:rPr>
        <w:t>est d'échanger des informations et des idées.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0C0E39" w:rsidRPr="000E35FB" w:rsidRDefault="000B2FF3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color w:val="000080"/>
          <w:lang w:val="fr-FR"/>
        </w:rPr>
        <w:t>Le w</w:t>
      </w:r>
      <w:r w:rsidR="000C0E39" w:rsidRPr="000E35FB">
        <w:rPr>
          <w:rFonts w:ascii="Tahoma" w:hAnsi="Tahoma" w:cs="Tahoma"/>
          <w:color w:val="000080"/>
          <w:lang w:val="fr-FR"/>
        </w:rPr>
        <w:t xml:space="preserve">eek-end de cette-année-ci se tiendra </w:t>
      </w:r>
      <w:r w:rsidR="000E35FB">
        <w:rPr>
          <w:rFonts w:ascii="Tahoma" w:hAnsi="Tahoma" w:cs="Tahoma"/>
          <w:color w:val="000080"/>
          <w:lang w:val="fr-FR"/>
        </w:rPr>
        <w:t>à</w:t>
      </w:r>
      <w:r w:rsidR="000C0E39" w:rsidRPr="000E35FB">
        <w:rPr>
          <w:rFonts w:ascii="Tahoma" w:hAnsi="Tahoma" w:cs="Tahoma"/>
          <w:color w:val="000080"/>
          <w:lang w:val="fr-FR"/>
        </w:rPr>
        <w:t xml:space="preserve"> Londres en Octobre et </w:t>
      </w:r>
      <w:r w:rsidRPr="000E35FB">
        <w:rPr>
          <w:rFonts w:ascii="Tahoma" w:hAnsi="Tahoma" w:cs="Tahoma"/>
          <w:color w:val="000080"/>
          <w:lang w:val="fr-FR"/>
        </w:rPr>
        <w:t>fourni</w:t>
      </w:r>
      <w:r w:rsidR="000C0E39" w:rsidRPr="000E35FB">
        <w:rPr>
          <w:rFonts w:ascii="Tahoma" w:hAnsi="Tahoma" w:cs="Tahoma"/>
          <w:color w:val="000080"/>
          <w:lang w:val="fr-FR"/>
        </w:rPr>
        <w:t xml:space="preserve">ra aux bénévoles entreprenants et </w:t>
      </w:r>
      <w:r w:rsidR="000E35FB">
        <w:rPr>
          <w:rFonts w:ascii="Tahoma" w:hAnsi="Tahoma" w:cs="Tahoma"/>
          <w:color w:val="000080"/>
          <w:lang w:val="fr-FR"/>
        </w:rPr>
        <w:t>à</w:t>
      </w:r>
      <w:r w:rsidR="000C0E39" w:rsidRPr="000E35FB">
        <w:rPr>
          <w:rFonts w:ascii="Tahoma" w:hAnsi="Tahoma" w:cs="Tahoma"/>
          <w:color w:val="000080"/>
          <w:lang w:val="fr-FR"/>
        </w:rPr>
        <w:t xml:space="preserve"> leurs associations une excellente occasion de promouvoir </w:t>
      </w:r>
      <w:r w:rsidRPr="000E35FB">
        <w:rPr>
          <w:rFonts w:ascii="Tahoma" w:hAnsi="Tahoma" w:cs="Tahoma"/>
          <w:color w:val="000080"/>
          <w:lang w:val="fr-FR"/>
        </w:rPr>
        <w:t>leur projet de restauration, encore en cours ou terminé</w:t>
      </w:r>
      <w:r w:rsidR="000C0E39" w:rsidRPr="000E35FB">
        <w:rPr>
          <w:rFonts w:ascii="Tahoma" w:hAnsi="Tahoma" w:cs="Tahoma"/>
          <w:color w:val="000080"/>
          <w:lang w:val="fr-FR"/>
        </w:rPr>
        <w:t xml:space="preserve">, </w:t>
      </w:r>
      <w:r w:rsidR="000E35FB">
        <w:rPr>
          <w:rFonts w:ascii="Tahoma" w:hAnsi="Tahoma" w:cs="Tahoma"/>
          <w:color w:val="000080"/>
          <w:lang w:val="fr-FR"/>
        </w:rPr>
        <w:t>à</w:t>
      </w:r>
      <w:r w:rsidR="000C0E39" w:rsidRPr="000E35FB">
        <w:rPr>
          <w:rFonts w:ascii="Tahoma" w:hAnsi="Tahoma" w:cs="Tahoma"/>
          <w:color w:val="000080"/>
          <w:lang w:val="fr-FR"/>
        </w:rPr>
        <w:t xml:space="preserve"> des bénévoles et des organisations de toute l'Europe aux vues similaires.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lang w:val="fr-FR"/>
        </w:rPr>
        <w:sectPr w:rsidR="000C0E39" w:rsidRPr="000E35FB" w:rsidSect="00760122">
          <w:type w:val="continuous"/>
          <w:pgSz w:w="12240" w:h="15840"/>
          <w:pgMar w:top="1440" w:right="1080" w:bottom="1440" w:left="1080" w:header="1440" w:footer="1440" w:gutter="0"/>
          <w:cols w:space="708"/>
          <w:docGrid w:linePitch="326"/>
        </w:sectPr>
      </w:pPr>
      <w:r w:rsidRPr="000E35FB">
        <w:rPr>
          <w:rFonts w:ascii="Tahoma" w:hAnsi="Tahoma" w:cs="Tahoma"/>
          <w:color w:val="000080"/>
          <w:lang w:val="fr-FR"/>
        </w:rPr>
        <w:t>.../...</w:t>
      </w:r>
      <w:r w:rsidRPr="000E35FB">
        <w:rPr>
          <w:rFonts w:ascii="Tahoma" w:hAnsi="Tahoma" w:cs="Tahoma"/>
          <w:lang w:val="fr-FR"/>
        </w:rPr>
        <w:br w:type="page"/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  <w:r w:rsidRPr="000E35FB">
        <w:rPr>
          <w:rFonts w:ascii="Tahoma" w:hAnsi="Tahoma" w:cs="Tahoma"/>
          <w:color w:val="000080"/>
          <w:lang w:val="fr-FR"/>
        </w:rPr>
        <w:lastRenderedPageBreak/>
        <w:t>.../...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Les th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me</w:t>
      </w:r>
      <w:r w:rsidR="00D631E8" w:rsidRPr="000E35FB">
        <w:rPr>
          <w:rFonts w:ascii="Tahoma" w:hAnsi="Tahoma" w:cs="Tahoma"/>
          <w:color w:val="000080"/>
          <w:sz w:val="22"/>
          <w:szCs w:val="22"/>
          <w:lang w:val="fr-FR"/>
        </w:rPr>
        <w:t>s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principaux de la réunion de cette année sont </w:t>
      </w:r>
      <w:r w:rsidRPr="000E35FB">
        <w:rPr>
          <w:rFonts w:ascii="Tahoma" w:hAnsi="Tahoma" w:cs="Tahoma"/>
          <w:i/>
          <w:iCs/>
          <w:color w:val="000080"/>
          <w:sz w:val="22"/>
          <w:szCs w:val="22"/>
          <w:lang w:val="fr-FR"/>
        </w:rPr>
        <w:t>les défis auxquels sont confrontés les sites du patrimoine industriel et les associations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Lors de la réunion une attention particuli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re sera accordée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- la promotion de la </w:t>
      </w:r>
      <w:r w:rsidRPr="000E35FB">
        <w:rPr>
          <w:rFonts w:ascii="Tahoma" w:hAnsi="Tahoma" w:cs="Tahoma"/>
          <w:i/>
          <w:iCs/>
          <w:color w:val="000080"/>
          <w:sz w:val="22"/>
          <w:szCs w:val="22"/>
          <w:lang w:val="fr-FR"/>
        </w:rPr>
        <w:t>coopération européenne transfrontali</w:t>
      </w:r>
      <w:r w:rsidR="00AA474A">
        <w:rPr>
          <w:rFonts w:ascii="Tahoma" w:hAnsi="Tahoma" w:cs="Tahoma"/>
          <w:i/>
          <w:iCs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i/>
          <w:iCs/>
          <w:color w:val="000080"/>
          <w:sz w:val="22"/>
          <w:szCs w:val="22"/>
          <w:lang w:val="fr-FR"/>
        </w:rPr>
        <w:t xml:space="preserve">re 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entre les associations dans un but commun de conserver et mettre en valeur le patrimoine industriel et de renforcer leurs actions;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ab/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- l’échange d’idées et d’expériences concernant la restauration et la mise en valeur du patrimoine industriel, la mobilisation de capitaux et des revenus nécessaires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cet effet, le marketing, les compétences techniques, la formation, la sécurité et d'autres aspects importants pour gérer avec succ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s des projets en cours d'exécution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 ;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- Présentations par des bénévoles et des associations de leurs projets et travaux en cours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Lors des réunions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Londres les discussions qui ont commencé l’année passée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Tilburg vont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ê</w:t>
      </w:r>
      <w:r w:rsidR="001911C9" w:rsidRPr="000E35FB">
        <w:rPr>
          <w:rFonts w:ascii="Tahoma" w:hAnsi="Tahoma" w:cs="Tahoma"/>
          <w:color w:val="000080"/>
          <w:sz w:val="22"/>
          <w:szCs w:val="22"/>
          <w:lang w:val="fr-FR"/>
        </w:rPr>
        <w:t>tre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poursuivies et approfondies: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- la </w:t>
      </w:r>
      <w:r w:rsidRPr="000E35FB">
        <w:rPr>
          <w:rFonts w:ascii="Tahoma" w:hAnsi="Tahoma" w:cs="Tahoma"/>
          <w:i/>
          <w:iCs/>
          <w:color w:val="000080"/>
          <w:sz w:val="22"/>
          <w:szCs w:val="22"/>
          <w:lang w:val="fr-FR"/>
        </w:rPr>
        <w:t>Campagne pour une Année européenne du patrimoine industriel et technique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(2015)</w:t>
      </w:r>
      <w:r w:rsidR="001911C9" w:rsidRPr="000E35FB">
        <w:rPr>
          <w:rFonts w:ascii="Tahoma" w:hAnsi="Tahoma" w:cs="Tahoma"/>
          <w:color w:val="000080"/>
          <w:sz w:val="22"/>
          <w:szCs w:val="22"/>
          <w:lang w:val="fr-FR"/>
        </w:rPr>
        <w:t> ;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- le </w:t>
      </w:r>
      <w:r w:rsidRPr="000E35FB">
        <w:rPr>
          <w:rFonts w:ascii="Tahoma" w:hAnsi="Tahoma" w:cs="Tahoma"/>
          <w:i/>
          <w:iCs/>
          <w:color w:val="000080"/>
          <w:sz w:val="22"/>
          <w:szCs w:val="22"/>
          <w:lang w:val="fr-FR"/>
        </w:rPr>
        <w:t>jumelage</w:t>
      </w:r>
      <w:r w:rsidR="00B80DD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</w:t>
      </w:r>
      <w:r w:rsidR="005951F1">
        <w:rPr>
          <w:rFonts w:ascii="Tahoma" w:hAnsi="Tahoma" w:cs="Tahoma"/>
          <w:color w:val="000080"/>
          <w:sz w:val="22"/>
          <w:szCs w:val="22"/>
          <w:lang w:val="fr-FR"/>
        </w:rPr>
        <w:t xml:space="preserve"> 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entre les associations;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- la conservation et la mise en valeur d’anciennes cheminées industrielles;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- le développement et la promotion par des associations de projets et itinéraires transfrontalier</w:t>
      </w:r>
      <w:r w:rsidR="001911C9" w:rsidRPr="000E35FB">
        <w:rPr>
          <w:rFonts w:ascii="Tahoma" w:hAnsi="Tahoma" w:cs="Tahoma"/>
          <w:color w:val="000080"/>
          <w:sz w:val="22"/>
          <w:szCs w:val="22"/>
          <w:lang w:val="fr-FR"/>
        </w:rPr>
        <w:t>s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;</w:t>
      </w:r>
    </w:p>
    <w:p w:rsidR="000C0E39" w:rsidRPr="000E35FB" w:rsidRDefault="000C0E39" w:rsidP="00B80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- etc.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Le week-end commence</w:t>
      </w:r>
      <w:r w:rsidR="001A73EC" w:rsidRPr="000E35FB">
        <w:rPr>
          <w:rFonts w:ascii="Tahoma" w:hAnsi="Tahoma" w:cs="Tahoma"/>
          <w:color w:val="000080"/>
          <w:sz w:val="22"/>
          <w:szCs w:val="22"/>
          <w:lang w:val="fr-FR"/>
        </w:rPr>
        <w:t>ra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dans l'apr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s-midi du </w:t>
      </w:r>
      <w:r w:rsidR="001911C9" w:rsidRPr="000E35FB">
        <w:rPr>
          <w:rFonts w:ascii="Tahoma" w:hAnsi="Tahoma" w:cs="Tahoma"/>
          <w:b/>
          <w:bCs/>
          <w:color w:val="000080"/>
          <w:sz w:val="22"/>
          <w:szCs w:val="22"/>
          <w:lang w:val="fr-FR"/>
        </w:rPr>
        <w:t>vendredi 26 o</w:t>
      </w:r>
      <w:r w:rsidRPr="000E35FB">
        <w:rPr>
          <w:rFonts w:ascii="Tahoma" w:hAnsi="Tahoma" w:cs="Tahoma"/>
          <w:b/>
          <w:bCs/>
          <w:color w:val="000080"/>
          <w:sz w:val="22"/>
          <w:szCs w:val="22"/>
          <w:lang w:val="fr-FR"/>
        </w:rPr>
        <w:t xml:space="preserve">ctobre 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avec une visite guidée de la région ‘</w:t>
      </w:r>
      <w:proofErr w:type="spellStart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Three</w:t>
      </w:r>
      <w:proofErr w:type="spellEnd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Mills’ (Trois Moulins) dans l'East End de Londres, en visitant le House Mi</w:t>
      </w:r>
      <w:r w:rsidR="001911C9" w:rsidRPr="000E35FB">
        <w:rPr>
          <w:rFonts w:ascii="Tahoma" w:hAnsi="Tahoma" w:cs="Tahoma"/>
          <w:color w:val="000080"/>
          <w:sz w:val="22"/>
          <w:szCs w:val="22"/>
          <w:lang w:val="fr-FR"/>
        </w:rPr>
        <w:t>ll - soi</w:t>
      </w:r>
      <w:r w:rsidR="00265EC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-disant le plus grand moulin à marée 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dans le monde, qui a fonctionné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partir des années 1770 jusqu'en 1940 - et la station de pompage des eaux </w:t>
      </w:r>
      <w:proofErr w:type="gramStart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d’ </w:t>
      </w:r>
      <w:proofErr w:type="spellStart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Abbey</w:t>
      </w:r>
      <w:proofErr w:type="spellEnd"/>
      <w:proofErr w:type="gramEnd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Mills.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</w:p>
    <w:p w:rsidR="000C0E39" w:rsidRPr="000E35FB" w:rsidRDefault="001911C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bCs/>
          <w:color w:val="000080"/>
          <w:sz w:val="22"/>
          <w:szCs w:val="22"/>
          <w:lang w:val="fr-FR"/>
        </w:rPr>
        <w:t xml:space="preserve">Le </w:t>
      </w:r>
      <w:r w:rsidRPr="000E35FB">
        <w:rPr>
          <w:rFonts w:ascii="Tahoma" w:hAnsi="Tahoma" w:cs="Tahoma"/>
          <w:b/>
          <w:bCs/>
          <w:color w:val="000080"/>
          <w:sz w:val="22"/>
          <w:szCs w:val="22"/>
          <w:lang w:val="fr-FR"/>
        </w:rPr>
        <w:t>samedi 27 o</w:t>
      </w:r>
      <w:r w:rsidR="000C0E39" w:rsidRPr="000E35FB">
        <w:rPr>
          <w:rFonts w:ascii="Tahoma" w:hAnsi="Tahoma" w:cs="Tahoma"/>
          <w:b/>
          <w:bCs/>
          <w:color w:val="000080"/>
          <w:sz w:val="22"/>
          <w:szCs w:val="22"/>
          <w:lang w:val="fr-FR"/>
        </w:rPr>
        <w:t xml:space="preserve">ctobre 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sera consacré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des présentations, des échanges d'idées et des discussion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s, suivis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d'une visite en début de soirée au </w:t>
      </w:r>
      <w:proofErr w:type="spellStart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Kirkaldy</w:t>
      </w:r>
      <w:proofErr w:type="spellEnd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</w:t>
      </w:r>
      <w:proofErr w:type="spellStart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Testing</w:t>
      </w:r>
      <w:proofErr w:type="spellEnd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Museum dans le quartier du </w:t>
      </w:r>
      <w:proofErr w:type="spellStart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Southwark</w:t>
      </w:r>
      <w:proofErr w:type="spellEnd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. Les présentations seront données dans la salle de conférence </w:t>
      </w:r>
      <w:r w:rsidR="00167933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du 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Toynbee Hall,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</w:t>
      </w:r>
      <w:proofErr w:type="spellStart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Whitechapel</w:t>
      </w:r>
      <w:proofErr w:type="spellEnd"/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, lui-m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ê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me d'un intér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ê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t pour le patrimoine industriel comme lieu o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ù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Marconi démontra pour la premi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re fois</w:t>
      </w:r>
      <w:r w:rsidR="00AA474A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au Royaume-Uni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son syst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="000C0E39" w:rsidRPr="000E35FB">
        <w:rPr>
          <w:rFonts w:ascii="Tahoma" w:hAnsi="Tahoma" w:cs="Tahoma"/>
          <w:color w:val="000080"/>
          <w:sz w:val="22"/>
          <w:szCs w:val="22"/>
          <w:lang w:val="fr-FR"/>
        </w:rPr>
        <w:t>me de radiotélégraphie.</w:t>
      </w: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2"/>
          <w:szCs w:val="22"/>
          <w:lang w:val="fr-FR"/>
        </w:rPr>
      </w:pP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Le </w:t>
      </w:r>
      <w:r w:rsidRPr="000E35FB">
        <w:rPr>
          <w:rFonts w:ascii="Tahoma" w:hAnsi="Tahoma" w:cs="Tahoma"/>
          <w:b/>
          <w:bCs/>
          <w:color w:val="000080"/>
          <w:sz w:val="22"/>
          <w:szCs w:val="22"/>
          <w:lang w:val="fr-FR"/>
        </w:rPr>
        <w:t>dimanche matin, 28 Octobre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, l'accent sera mis sur le th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me du volontariat et les défis auxquels sont confrontés les musées </w:t>
      </w:r>
      <w:r w:rsidR="00BE202C" w:rsidRPr="000E35FB">
        <w:rPr>
          <w:rFonts w:ascii="Tahoma" w:hAnsi="Tahoma" w:cs="Tahoma"/>
          <w:color w:val="000080"/>
          <w:sz w:val="22"/>
          <w:szCs w:val="22"/>
          <w:lang w:val="fr-FR"/>
        </w:rPr>
        <w:t>gérés par des bénévoles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et leur dotation en personnel, avec une référence particuli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re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la réglementation croissante et les exigences de sécurité. Le matin se terminera par une visite au Kew </w:t>
      </w:r>
      <w:proofErr w:type="spellStart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Engines</w:t>
      </w:r>
      <w:proofErr w:type="spellEnd"/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Museum, o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ù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les énormes machines 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à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 xml:space="preserve"> balancier, syst</w:t>
      </w:r>
      <w:r w:rsidR="00AA474A">
        <w:rPr>
          <w:rFonts w:ascii="Tahoma" w:hAnsi="Tahoma" w:cs="Tahoma"/>
          <w:color w:val="000080"/>
          <w:sz w:val="22"/>
          <w:szCs w:val="22"/>
          <w:lang w:val="fr-FR"/>
        </w:rPr>
        <w:t>è</w:t>
      </w:r>
      <w:r w:rsidRPr="000E35FB">
        <w:rPr>
          <w:rFonts w:ascii="Tahoma" w:hAnsi="Tahoma" w:cs="Tahoma"/>
          <w:color w:val="000080"/>
          <w:sz w:val="22"/>
          <w:szCs w:val="22"/>
          <w:lang w:val="fr-FR"/>
        </w:rPr>
        <w:t>me Cornouailles, seront sous vapeur.</w:t>
      </w:r>
    </w:p>
    <w:p w:rsidR="00B80DD9" w:rsidRPr="000E35FB" w:rsidRDefault="00B80DD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B80DD9" w:rsidRPr="000E35FB" w:rsidRDefault="00B80DD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0C0E39" w:rsidRPr="000E35FB" w:rsidRDefault="000C0E39" w:rsidP="000C0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lang w:val="fr-FR"/>
        </w:rPr>
      </w:pPr>
    </w:p>
    <w:p w:rsidR="00D631E8" w:rsidRPr="000E35FB" w:rsidRDefault="00D631E8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fr-FR"/>
        </w:rPr>
      </w:pPr>
    </w:p>
    <w:p w:rsidR="000C0E39" w:rsidRPr="000E35FB" w:rsidRDefault="000C0E39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fr-FR"/>
        </w:rPr>
      </w:pP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>Des informations complémentaires sur cette</w:t>
      </w:r>
      <w:r w:rsidRPr="000E35FB">
        <w:rPr>
          <w:rFonts w:ascii="Tahoma" w:hAnsi="Tahoma" w:cs="Tahoma"/>
          <w:i/>
          <w:iCs/>
          <w:color w:val="000080"/>
          <w:sz w:val="20"/>
          <w:szCs w:val="20"/>
          <w:lang w:val="fr-FR"/>
        </w:rPr>
        <w:t xml:space="preserve"> Sixi</w:t>
      </w:r>
      <w:r w:rsidR="00AA474A" w:rsidRPr="00AA474A">
        <w:rPr>
          <w:rFonts w:ascii="Tahoma" w:hAnsi="Tahoma" w:cs="Tahoma"/>
          <w:i/>
          <w:iCs/>
          <w:color w:val="000080"/>
          <w:sz w:val="20"/>
          <w:szCs w:val="20"/>
          <w:lang w:val="fr-FR"/>
        </w:rPr>
        <w:t>è</w:t>
      </w:r>
      <w:r w:rsidRPr="000E35FB">
        <w:rPr>
          <w:rFonts w:ascii="Tahoma" w:hAnsi="Tahoma" w:cs="Tahoma"/>
          <w:i/>
          <w:iCs/>
          <w:color w:val="000080"/>
          <w:sz w:val="20"/>
          <w:szCs w:val="20"/>
          <w:lang w:val="fr-FR"/>
        </w:rPr>
        <w:t xml:space="preserve">me Rencontre Européenne pour le Patrimoine Industriel et Technique </w:t>
      </w: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>sont disponibles et réguli</w:t>
      </w:r>
      <w:r w:rsidR="00AA474A" w:rsidRPr="00AA474A">
        <w:rPr>
          <w:rFonts w:ascii="Tahoma" w:hAnsi="Tahoma" w:cs="Tahoma"/>
          <w:color w:val="000080"/>
          <w:sz w:val="20"/>
          <w:szCs w:val="20"/>
          <w:lang w:val="fr-FR"/>
        </w:rPr>
        <w:t>è</w:t>
      </w: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rement mises </w:t>
      </w:r>
      <w:r w:rsidR="00AA474A" w:rsidRPr="00A22E4F">
        <w:rPr>
          <w:rFonts w:ascii="Tahoma" w:hAnsi="Tahoma" w:cs="Tahoma"/>
          <w:color w:val="000080"/>
          <w:sz w:val="20"/>
          <w:szCs w:val="20"/>
          <w:lang w:val="fr-FR"/>
        </w:rPr>
        <w:t>à</w:t>
      </w: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jour: </w:t>
      </w:r>
    </w:p>
    <w:p w:rsidR="000C0E39" w:rsidRPr="000E35FB" w:rsidRDefault="00D631E8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fr-FR"/>
        </w:rPr>
      </w:pP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  </w:t>
      </w:r>
      <w:r w:rsidR="000C0E39" w:rsidRPr="000E35FB">
        <w:rPr>
          <w:rFonts w:ascii="Tahoma" w:hAnsi="Tahoma" w:cs="Tahoma"/>
          <w:color w:val="000080"/>
          <w:sz w:val="20"/>
          <w:szCs w:val="20"/>
          <w:lang w:val="fr-FR"/>
        </w:rPr>
        <w:t>- sur le site d’E-</w:t>
      </w:r>
      <w:proofErr w:type="gramStart"/>
      <w:r w:rsidR="000C0E39" w:rsidRPr="000E35FB">
        <w:rPr>
          <w:rFonts w:ascii="Tahoma" w:hAnsi="Tahoma" w:cs="Tahoma"/>
          <w:color w:val="000080"/>
          <w:sz w:val="20"/>
          <w:szCs w:val="20"/>
          <w:lang w:val="fr-FR"/>
        </w:rPr>
        <w:t>FAITH ,</w:t>
      </w:r>
      <w:proofErr w:type="gramEnd"/>
      <w:r w:rsidR="000C0E39"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</w:t>
      </w:r>
      <w:hyperlink r:id="rId6" w:history="1">
        <w:r w:rsidR="000C0E39" w:rsidRPr="000E35FB">
          <w:rPr>
            <w:rFonts w:ascii="Tahoma" w:hAnsi="Tahoma" w:cs="Tahoma"/>
            <w:color w:val="0000FF"/>
            <w:sz w:val="20"/>
            <w:szCs w:val="20"/>
            <w:u w:val="single"/>
            <w:lang w:val="fr-FR"/>
          </w:rPr>
          <w:t>www.e-faith.org</w:t>
        </w:r>
      </w:hyperlink>
      <w:r w:rsidR="000C0E39"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</w:t>
      </w:r>
    </w:p>
    <w:p w:rsidR="000C0E39" w:rsidRPr="000E35FB" w:rsidRDefault="00D631E8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16"/>
          <w:szCs w:val="16"/>
          <w:lang w:val="fr-FR"/>
        </w:rPr>
      </w:pPr>
      <w:r w:rsidRPr="000E35FB">
        <w:rPr>
          <w:rFonts w:ascii="Tahoma" w:hAnsi="Tahoma" w:cs="Tahoma"/>
          <w:color w:val="000080"/>
          <w:sz w:val="16"/>
          <w:szCs w:val="16"/>
          <w:lang w:val="fr-FR"/>
        </w:rPr>
        <w:t xml:space="preserve">     (</w:t>
      </w:r>
      <w:proofErr w:type="gramStart"/>
      <w:r w:rsidRPr="000E35FB">
        <w:rPr>
          <w:rFonts w:ascii="Tahoma" w:hAnsi="Tahoma" w:cs="Tahoma"/>
          <w:color w:val="000080"/>
          <w:sz w:val="16"/>
          <w:szCs w:val="16"/>
          <w:lang w:val="fr-FR"/>
        </w:rPr>
        <w:t>cliquez</w:t>
      </w:r>
      <w:proofErr w:type="gramEnd"/>
      <w:r w:rsidRPr="000E35FB">
        <w:rPr>
          <w:rFonts w:ascii="Tahoma" w:hAnsi="Tahoma" w:cs="Tahoma"/>
          <w:color w:val="000080"/>
          <w:sz w:val="16"/>
          <w:szCs w:val="16"/>
          <w:lang w:val="fr-FR"/>
        </w:rPr>
        <w:t xml:space="preserve"> vers</w:t>
      </w:r>
      <w:hyperlink r:id="rId7" w:history="1">
        <w:r w:rsidR="000C0E39" w:rsidRPr="000E35FB">
          <w:rPr>
            <w:rFonts w:ascii="Tahoma" w:hAnsi="Tahoma" w:cs="Tahoma"/>
            <w:sz w:val="16"/>
            <w:szCs w:val="16"/>
            <w:lang w:val="fr-FR"/>
          </w:rPr>
          <w:t xml:space="preserve"> 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t>http://www.e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noBreakHyphen/>
          <w:t>faith.org/home/?q=content/european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noBreakHyphen/>
          <w:t>industrial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noBreakHyphen/>
          <w:t>and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noBreakHyphen/>
          <w:t>technical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noBreakHyphen/>
          <w:t>heritage</w:t>
        </w:r>
        <w:r w:rsidRPr="000E35FB">
          <w:rPr>
            <w:rStyle w:val="Hypertext"/>
            <w:rFonts w:ascii="Tahoma" w:hAnsi="Tahoma" w:cs="Tahoma"/>
            <w:sz w:val="16"/>
            <w:szCs w:val="16"/>
            <w:lang w:val="fr-FR"/>
          </w:rPr>
          <w:noBreakHyphen/>
          <w:t>weekends</w:t>
        </w:r>
        <w:r w:rsidRPr="000E35FB">
          <w:rPr>
            <w:rFonts w:ascii="Tahoma" w:hAnsi="Tahoma" w:cs="Tahoma"/>
            <w:color w:val="000000"/>
            <w:sz w:val="16"/>
            <w:szCs w:val="16"/>
            <w:lang w:val="fr-FR"/>
          </w:rPr>
          <w:t>)</w:t>
        </w:r>
      </w:hyperlink>
    </w:p>
    <w:p w:rsidR="000C0E39" w:rsidRPr="000E35FB" w:rsidRDefault="000C0E39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fr-FR"/>
        </w:rPr>
      </w:pPr>
      <w:proofErr w:type="gramStart"/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>ou</w:t>
      </w:r>
      <w:proofErr w:type="gramEnd"/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sur demande</w:t>
      </w:r>
    </w:p>
    <w:p w:rsidR="000C0E39" w:rsidRPr="000E35FB" w:rsidRDefault="000C0E39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fr-FR"/>
        </w:rPr>
      </w:pP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  - par mél </w:t>
      </w:r>
      <w:hyperlink r:id="rId8" w:history="1">
        <w:r w:rsidRPr="000E35FB">
          <w:rPr>
            <w:rFonts w:ascii="Tahoma" w:hAnsi="Tahoma" w:cs="Tahoma"/>
            <w:color w:val="0000FF"/>
            <w:sz w:val="20"/>
            <w:szCs w:val="20"/>
            <w:u w:val="single"/>
            <w:lang w:val="fr-FR"/>
          </w:rPr>
          <w:t>2012@e-faith.org</w:t>
        </w:r>
      </w:hyperlink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</w:t>
      </w:r>
    </w:p>
    <w:p w:rsidR="000C0E39" w:rsidRPr="000E35FB" w:rsidRDefault="000C0E39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en-GB"/>
        </w:rPr>
      </w:pPr>
      <w:r w:rsidRPr="000E35FB">
        <w:rPr>
          <w:rFonts w:ascii="Tahoma" w:hAnsi="Tahoma" w:cs="Tahoma"/>
          <w:color w:val="000080"/>
          <w:sz w:val="20"/>
          <w:szCs w:val="20"/>
          <w:lang w:val="fr-FR"/>
        </w:rPr>
        <w:t xml:space="preserve">   - ou par télécopie +32.56.</w:t>
      </w:r>
      <w:r w:rsidRPr="000E35FB">
        <w:rPr>
          <w:rFonts w:ascii="Tahoma" w:hAnsi="Tahoma" w:cs="Tahoma"/>
          <w:color w:val="000080"/>
          <w:sz w:val="20"/>
          <w:szCs w:val="20"/>
          <w:lang w:val="en-GB"/>
        </w:rPr>
        <w:t>255173</w:t>
      </w:r>
    </w:p>
    <w:p w:rsidR="00D631E8" w:rsidRPr="000E35FB" w:rsidRDefault="00D631E8" w:rsidP="00D631E8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80"/>
          <w:sz w:val="20"/>
          <w:szCs w:val="20"/>
          <w:lang w:val="en-GB"/>
        </w:rPr>
      </w:pPr>
    </w:p>
    <w:p w:rsidR="00D80528" w:rsidRPr="000E35FB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sectPr w:rsidR="00D80528" w:rsidRPr="000E35FB" w:rsidSect="00D631E8">
      <w:pgSz w:w="11905" w:h="16837"/>
      <w:pgMar w:top="1440" w:right="1080" w:bottom="1440" w:left="1080" w:header="1530" w:footer="216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28"/>
    <w:rsid w:val="000B2FF3"/>
    <w:rsid w:val="000C0E39"/>
    <w:rsid w:val="000E152B"/>
    <w:rsid w:val="000E35FB"/>
    <w:rsid w:val="00167933"/>
    <w:rsid w:val="001911C9"/>
    <w:rsid w:val="001A73EC"/>
    <w:rsid w:val="00240B57"/>
    <w:rsid w:val="0026114F"/>
    <w:rsid w:val="00265EC9"/>
    <w:rsid w:val="004039D5"/>
    <w:rsid w:val="004A5D78"/>
    <w:rsid w:val="00532D17"/>
    <w:rsid w:val="00562FAE"/>
    <w:rsid w:val="005951F1"/>
    <w:rsid w:val="005B257F"/>
    <w:rsid w:val="005F32B6"/>
    <w:rsid w:val="006031B3"/>
    <w:rsid w:val="006323C9"/>
    <w:rsid w:val="00760122"/>
    <w:rsid w:val="00941C1B"/>
    <w:rsid w:val="009B4A3D"/>
    <w:rsid w:val="00A22E4F"/>
    <w:rsid w:val="00A7318B"/>
    <w:rsid w:val="00AA474A"/>
    <w:rsid w:val="00B26FD5"/>
    <w:rsid w:val="00B80DD9"/>
    <w:rsid w:val="00BE202C"/>
    <w:rsid w:val="00C35DE4"/>
    <w:rsid w:val="00C84CD4"/>
    <w:rsid w:val="00D10CB0"/>
    <w:rsid w:val="00D631E8"/>
    <w:rsid w:val="00D80528"/>
    <w:rsid w:val="00E90050"/>
    <w:rsid w:val="00E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customStyle="1" w:styleId="hps">
    <w:name w:val="hps"/>
    <w:basedOn w:val="DefaultParagraphFont"/>
    <w:rsid w:val="0026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customStyle="1" w:styleId="hps">
    <w:name w:val="hps"/>
    <w:basedOn w:val="DefaultParagraphFont"/>
    <w:rsid w:val="0026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2@e-fai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faith.org/home/?q=content/european-industrial-and-technical-heritage-weeken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faith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27</cp:revision>
  <cp:lastPrinted>2012-08-07T09:01:00Z</cp:lastPrinted>
  <dcterms:created xsi:type="dcterms:W3CDTF">2012-08-06T13:09:00Z</dcterms:created>
  <dcterms:modified xsi:type="dcterms:W3CDTF">2012-08-07T09:02:00Z</dcterms:modified>
</cp:coreProperties>
</file>