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EA44" w14:textId="17D2D5D6" w:rsidR="0022436B" w:rsidRPr="00BE34B1" w:rsidRDefault="0022436B" w:rsidP="0022436B">
      <w:pPr>
        <w:pStyle w:val="Normalweb"/>
        <w:spacing w:before="0" w:beforeAutospacing="0" w:after="0" w:afterAutospacing="0"/>
        <w:jc w:val="both"/>
        <w:rPr>
          <w:rFonts w:asciiTheme="minorHAnsi" w:hAnsiTheme="minorHAnsi" w:cstheme="minorHAnsi"/>
          <w:color w:val="454545"/>
          <w:sz w:val="20"/>
          <w:szCs w:val="20"/>
          <w:lang w:val="fr-FR"/>
        </w:rPr>
      </w:pPr>
      <w:r w:rsidRPr="004E2A6C">
        <w:rPr>
          <w:rFonts w:asciiTheme="minorHAnsi" w:hAnsiTheme="minorHAnsi" w:cstheme="minorHAnsi"/>
          <w:b/>
          <w:noProof/>
          <w:sz w:val="20"/>
          <w:szCs w:val="20"/>
          <w:lang w:val="fr-FR" w:eastAsia="fr-FR"/>
        </w:rPr>
        <w:drawing>
          <wp:inline distT="0" distB="0" distL="0" distR="0" wp14:anchorId="33526CCD" wp14:editId="39128DB3">
            <wp:extent cx="1085850" cy="1057275"/>
            <wp:effectExtent l="0" t="0" r="0" b="9525"/>
            <wp:docPr id="10" name="Image 10" descr="Logo E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H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r w:rsidRPr="00BE34B1">
        <w:rPr>
          <w:rFonts w:asciiTheme="minorHAnsi" w:hAnsiTheme="minorHAnsi" w:cstheme="minorHAnsi"/>
          <w:b/>
          <w:sz w:val="20"/>
          <w:szCs w:val="20"/>
          <w:lang w:val="fr-FR"/>
        </w:rPr>
        <w:t xml:space="preserve">                  </w:t>
      </w:r>
      <w:r w:rsidRPr="004E2A6C">
        <w:rPr>
          <w:rFonts w:asciiTheme="minorHAnsi" w:hAnsiTheme="minorHAnsi" w:cstheme="minorHAnsi"/>
          <w:b/>
          <w:noProof/>
          <w:sz w:val="20"/>
          <w:szCs w:val="20"/>
          <w:lang w:val="fr-FR" w:eastAsia="fr-FR"/>
        </w:rPr>
        <w:drawing>
          <wp:inline distT="0" distB="0" distL="0" distR="0" wp14:anchorId="7C24D474" wp14:editId="1F3574B1">
            <wp:extent cx="1371600" cy="7905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r w:rsidRPr="00BE34B1">
        <w:rPr>
          <w:rFonts w:asciiTheme="minorHAnsi" w:hAnsiTheme="minorHAnsi" w:cstheme="minorHAnsi"/>
          <w:b/>
          <w:sz w:val="20"/>
          <w:szCs w:val="20"/>
          <w:lang w:val="fr-FR"/>
        </w:rPr>
        <w:t xml:space="preserve">                  </w:t>
      </w:r>
      <w:r w:rsidRPr="004E2A6C">
        <w:rPr>
          <w:rFonts w:asciiTheme="minorHAnsi" w:hAnsiTheme="minorHAnsi" w:cstheme="minorHAnsi"/>
          <w:noProof/>
          <w:lang w:val="fr-FR" w:eastAsia="fr-FR"/>
        </w:rPr>
        <w:drawing>
          <wp:inline distT="0" distB="0" distL="0" distR="0" wp14:anchorId="2BF75A22" wp14:editId="660719E7">
            <wp:extent cx="1933575" cy="676275"/>
            <wp:effectExtent l="0" t="0" r="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14:paraId="0E132366" w14:textId="77777777" w:rsidR="0022436B" w:rsidRPr="00BE34B1" w:rsidRDefault="0022436B" w:rsidP="0022436B">
      <w:pPr>
        <w:pStyle w:val="Normalweb"/>
        <w:spacing w:before="0" w:beforeAutospacing="0" w:after="0" w:afterAutospacing="0"/>
        <w:jc w:val="both"/>
        <w:rPr>
          <w:rFonts w:asciiTheme="minorHAnsi" w:hAnsiTheme="minorHAnsi" w:cstheme="minorHAnsi"/>
          <w:color w:val="454545"/>
          <w:sz w:val="20"/>
          <w:szCs w:val="20"/>
          <w:lang w:val="fr-FR"/>
        </w:rPr>
      </w:pPr>
    </w:p>
    <w:p w14:paraId="0F41BABA" w14:textId="77777777" w:rsidR="0022436B" w:rsidRPr="00BE34B1" w:rsidRDefault="0022436B" w:rsidP="0022436B">
      <w:pPr>
        <w:pStyle w:val="Normalweb"/>
        <w:spacing w:before="0" w:beforeAutospacing="0" w:after="0" w:afterAutospacing="0"/>
        <w:jc w:val="both"/>
        <w:rPr>
          <w:rFonts w:asciiTheme="minorHAnsi" w:hAnsiTheme="minorHAnsi" w:cstheme="minorHAnsi"/>
          <w:color w:val="454545"/>
          <w:sz w:val="20"/>
          <w:szCs w:val="20"/>
          <w:lang w:val="fr-FR"/>
        </w:rPr>
      </w:pPr>
    </w:p>
    <w:p w14:paraId="00609025" w14:textId="77777777" w:rsidR="00B128F9" w:rsidRPr="004E2A6C" w:rsidRDefault="00B128F9" w:rsidP="00B128F9">
      <w:pPr>
        <w:pStyle w:val="Normalweb"/>
        <w:spacing w:before="0" w:beforeAutospacing="0" w:after="120" w:afterAutospacing="0"/>
        <w:jc w:val="center"/>
        <w:outlineLvl w:val="0"/>
        <w:rPr>
          <w:rFonts w:asciiTheme="minorHAnsi" w:hAnsiTheme="minorHAnsi" w:cstheme="minorHAnsi"/>
          <w:b/>
          <w:color w:val="0070C0"/>
          <w:lang w:val="fr-FR"/>
        </w:rPr>
      </w:pPr>
      <w:r w:rsidRPr="004E2A6C">
        <w:rPr>
          <w:rFonts w:asciiTheme="minorHAnsi" w:hAnsiTheme="minorHAnsi" w:cstheme="minorHAnsi"/>
          <w:b/>
          <w:color w:val="0070C0"/>
          <w:lang w:val="fr-FR"/>
        </w:rPr>
        <w:t>Quand le handicap interroge la naissance</w:t>
      </w:r>
    </w:p>
    <w:p w14:paraId="138698BC" w14:textId="77777777" w:rsidR="00B128F9" w:rsidRPr="004E2A6C" w:rsidRDefault="00B128F9" w:rsidP="00B128F9">
      <w:pPr>
        <w:pStyle w:val="Normalweb"/>
        <w:spacing w:before="0" w:beforeAutospacing="0" w:after="120" w:afterAutospacing="0"/>
        <w:jc w:val="center"/>
        <w:outlineLvl w:val="0"/>
        <w:rPr>
          <w:rFonts w:asciiTheme="minorHAnsi" w:hAnsiTheme="minorHAnsi" w:cstheme="minorHAnsi"/>
          <w:b/>
          <w:sz w:val="22"/>
          <w:szCs w:val="22"/>
          <w:lang w:val="fr-FR"/>
        </w:rPr>
      </w:pPr>
      <w:r w:rsidRPr="004E2A6C">
        <w:rPr>
          <w:rFonts w:asciiTheme="minorHAnsi" w:hAnsiTheme="minorHAnsi" w:cstheme="minorHAnsi"/>
          <w:b/>
          <w:color w:val="0070C0"/>
          <w:sz w:val="22"/>
          <w:szCs w:val="22"/>
          <w:lang w:val="fr-FR"/>
        </w:rPr>
        <w:t>Perspectives historique, contemporaine et comparative des pratiques et expériences du diagnostic prénatal</w:t>
      </w:r>
    </w:p>
    <w:p w14:paraId="2D9E2E1B" w14:textId="77777777" w:rsidR="00B128F9" w:rsidRPr="0013006D" w:rsidRDefault="00B128F9" w:rsidP="00B128F9">
      <w:pPr>
        <w:pStyle w:val="Normalweb"/>
        <w:spacing w:before="0" w:beforeAutospacing="0" w:after="0" w:afterAutospacing="0"/>
        <w:jc w:val="center"/>
        <w:outlineLvl w:val="0"/>
        <w:rPr>
          <w:rFonts w:asciiTheme="minorHAnsi" w:hAnsiTheme="minorHAnsi" w:cstheme="minorHAnsi"/>
          <w:b/>
          <w:sz w:val="12"/>
          <w:szCs w:val="12"/>
          <w:lang w:val="fr-FR"/>
        </w:rPr>
      </w:pPr>
    </w:p>
    <w:p w14:paraId="285B806F" w14:textId="2F9953B0" w:rsidR="00B128F9" w:rsidRPr="004E2A6C" w:rsidRDefault="00B128F9" w:rsidP="00B128F9">
      <w:pPr>
        <w:pStyle w:val="Normalweb"/>
        <w:spacing w:before="0" w:beforeAutospacing="0" w:after="0" w:afterAutospacing="0"/>
        <w:jc w:val="center"/>
        <w:outlineLvl w:val="0"/>
        <w:rPr>
          <w:rFonts w:asciiTheme="minorHAnsi" w:hAnsiTheme="minorHAnsi" w:cstheme="minorHAnsi"/>
          <w:b/>
          <w:sz w:val="20"/>
          <w:szCs w:val="20"/>
          <w:lang w:val="fr-FR"/>
        </w:rPr>
      </w:pPr>
      <w:r w:rsidRPr="004E2A6C">
        <w:rPr>
          <w:rFonts w:asciiTheme="minorHAnsi" w:hAnsiTheme="minorHAnsi" w:cstheme="minorHAnsi"/>
          <w:b/>
          <w:sz w:val="20"/>
          <w:szCs w:val="20"/>
          <w:lang w:val="fr-FR"/>
        </w:rPr>
        <w:t>8-9 juin 2017</w:t>
      </w:r>
      <w:r w:rsidR="007F71A2">
        <w:rPr>
          <w:rFonts w:asciiTheme="minorHAnsi" w:hAnsiTheme="minorHAnsi" w:cstheme="minorHAnsi"/>
          <w:b/>
          <w:sz w:val="20"/>
          <w:szCs w:val="20"/>
          <w:lang w:val="fr-FR"/>
        </w:rPr>
        <w:t xml:space="preserve"> -</w:t>
      </w:r>
      <w:r w:rsidRPr="004E2A6C">
        <w:rPr>
          <w:rFonts w:asciiTheme="minorHAnsi" w:hAnsiTheme="minorHAnsi" w:cstheme="minorHAnsi"/>
          <w:b/>
          <w:sz w:val="20"/>
          <w:szCs w:val="20"/>
          <w:lang w:val="fr-FR"/>
        </w:rPr>
        <w:t xml:space="preserve"> Amphithéâtre François Furet</w:t>
      </w:r>
    </w:p>
    <w:p w14:paraId="595AD7F9" w14:textId="77777777" w:rsidR="00B128F9" w:rsidRPr="004E2A6C" w:rsidRDefault="00B128F9" w:rsidP="00B128F9">
      <w:pPr>
        <w:pStyle w:val="Normalweb"/>
        <w:spacing w:before="0" w:beforeAutospacing="0" w:after="0" w:afterAutospacing="0"/>
        <w:jc w:val="center"/>
        <w:outlineLvl w:val="0"/>
        <w:rPr>
          <w:rFonts w:asciiTheme="minorHAnsi" w:hAnsiTheme="minorHAnsi" w:cstheme="minorHAnsi"/>
          <w:b/>
          <w:sz w:val="20"/>
          <w:szCs w:val="20"/>
          <w:lang w:val="fr-FR"/>
        </w:rPr>
      </w:pPr>
      <w:r w:rsidRPr="004E2A6C">
        <w:rPr>
          <w:rFonts w:asciiTheme="minorHAnsi" w:hAnsiTheme="minorHAnsi" w:cstheme="minorHAnsi"/>
          <w:b/>
          <w:sz w:val="20"/>
          <w:szCs w:val="20"/>
          <w:lang w:val="fr-FR"/>
        </w:rPr>
        <w:t>EHESS – 105 bd. Raspail, Paris</w:t>
      </w:r>
    </w:p>
    <w:p w14:paraId="0D1C4766" w14:textId="77777777" w:rsidR="00B128F9" w:rsidRPr="0013006D" w:rsidRDefault="00B128F9" w:rsidP="00B128F9">
      <w:pPr>
        <w:pStyle w:val="Normalweb"/>
        <w:spacing w:before="0" w:beforeAutospacing="0" w:after="0" w:afterAutospacing="0"/>
        <w:jc w:val="center"/>
        <w:outlineLvl w:val="0"/>
        <w:rPr>
          <w:rFonts w:asciiTheme="minorHAnsi" w:hAnsiTheme="minorHAnsi" w:cstheme="minorHAnsi"/>
          <w:i/>
          <w:sz w:val="12"/>
          <w:szCs w:val="12"/>
          <w:lang w:val="fr-FR"/>
        </w:rPr>
      </w:pPr>
    </w:p>
    <w:p w14:paraId="10EBC2AA" w14:textId="77777777" w:rsidR="00B128F9" w:rsidRDefault="00B128F9" w:rsidP="00B128F9">
      <w:pPr>
        <w:pStyle w:val="Normalweb"/>
        <w:spacing w:before="0" w:beforeAutospacing="0" w:after="0" w:afterAutospacing="0"/>
        <w:jc w:val="center"/>
        <w:outlineLvl w:val="0"/>
        <w:rPr>
          <w:rFonts w:asciiTheme="minorHAnsi" w:hAnsiTheme="minorHAnsi" w:cstheme="minorHAnsi"/>
          <w:sz w:val="20"/>
          <w:szCs w:val="20"/>
          <w:lang w:val="fr-FR"/>
        </w:rPr>
      </w:pPr>
      <w:r w:rsidRPr="004E2A6C">
        <w:rPr>
          <w:rFonts w:asciiTheme="minorHAnsi" w:hAnsiTheme="minorHAnsi" w:cstheme="minorHAnsi"/>
          <w:i/>
          <w:sz w:val="20"/>
          <w:szCs w:val="20"/>
          <w:lang w:val="fr-FR"/>
        </w:rPr>
        <w:t>Traduction simultanée anglais/français</w:t>
      </w:r>
    </w:p>
    <w:p w14:paraId="3D81BCBA" w14:textId="77777777" w:rsidR="00522FA4" w:rsidRPr="0013006D" w:rsidRDefault="00522FA4" w:rsidP="00B128F9">
      <w:pPr>
        <w:pStyle w:val="Normalweb"/>
        <w:spacing w:before="0" w:beforeAutospacing="0" w:after="0" w:afterAutospacing="0"/>
        <w:jc w:val="center"/>
        <w:outlineLvl w:val="0"/>
        <w:rPr>
          <w:rFonts w:asciiTheme="minorHAnsi" w:hAnsiTheme="minorHAnsi" w:cstheme="minorHAnsi"/>
          <w:sz w:val="12"/>
          <w:szCs w:val="12"/>
          <w:lang w:val="fr-FR"/>
        </w:rPr>
      </w:pPr>
    </w:p>
    <w:p w14:paraId="71FE3F26" w14:textId="39EDE708" w:rsidR="00522FA4" w:rsidRPr="00522FA4" w:rsidRDefault="00522FA4" w:rsidP="00B128F9">
      <w:pPr>
        <w:pStyle w:val="Normalweb"/>
        <w:spacing w:before="0" w:beforeAutospacing="0" w:after="0" w:afterAutospacing="0"/>
        <w:jc w:val="center"/>
        <w:outlineLvl w:val="0"/>
        <w:rPr>
          <w:rFonts w:asciiTheme="minorHAnsi" w:hAnsiTheme="minorHAnsi" w:cstheme="minorHAnsi"/>
          <w:sz w:val="20"/>
          <w:szCs w:val="20"/>
          <w:lang w:val="fr-FR"/>
        </w:rPr>
      </w:pPr>
      <w:r w:rsidRPr="00522FA4">
        <w:rPr>
          <w:rFonts w:asciiTheme="minorHAnsi" w:hAnsiTheme="minorHAnsi" w:cstheme="minorHAnsi"/>
          <w:sz w:val="20"/>
          <w:szCs w:val="20"/>
          <w:lang w:val="fr-FR"/>
        </w:rPr>
        <w:t xml:space="preserve">L'inscription est gratuite, mais obligatoire : </w:t>
      </w:r>
      <w:hyperlink r:id="rId9" w:history="1">
        <w:r w:rsidRPr="00244F6C">
          <w:rPr>
            <w:rStyle w:val="Lienhypertexte"/>
            <w:rFonts w:asciiTheme="minorHAnsi" w:hAnsiTheme="minorHAnsi" w:cstheme="minorHAnsi"/>
            <w:sz w:val="20"/>
            <w:szCs w:val="20"/>
            <w:lang w:val="fr-FR"/>
          </w:rPr>
          <w:t>https://dpn.sciencesconf.org/registration/index</w:t>
        </w:r>
      </w:hyperlink>
      <w:r>
        <w:rPr>
          <w:rFonts w:asciiTheme="minorHAnsi" w:hAnsiTheme="minorHAnsi" w:cstheme="minorHAnsi"/>
          <w:sz w:val="20"/>
          <w:szCs w:val="20"/>
          <w:lang w:val="fr-FR"/>
        </w:rPr>
        <w:t xml:space="preserve"> </w:t>
      </w:r>
    </w:p>
    <w:p w14:paraId="3F97A67C" w14:textId="77777777" w:rsidR="00B128F9" w:rsidRPr="004E2A6C" w:rsidRDefault="00B128F9" w:rsidP="00B128F9">
      <w:pPr>
        <w:pStyle w:val="Normalweb"/>
        <w:spacing w:before="0" w:beforeAutospacing="0" w:after="0" w:afterAutospacing="0"/>
        <w:jc w:val="center"/>
        <w:outlineLvl w:val="0"/>
        <w:rPr>
          <w:rFonts w:asciiTheme="minorHAnsi" w:hAnsiTheme="minorHAnsi" w:cstheme="minorHAnsi"/>
          <w:i/>
          <w:sz w:val="20"/>
          <w:szCs w:val="20"/>
          <w:lang w:val="fr-FR"/>
        </w:rPr>
      </w:pPr>
    </w:p>
    <w:p w14:paraId="37DABBC3" w14:textId="77777777" w:rsidR="00B128F9" w:rsidRPr="004E2A6C" w:rsidRDefault="00B128F9" w:rsidP="00B128F9">
      <w:pPr>
        <w:jc w:val="both"/>
        <w:rPr>
          <w:rFonts w:asciiTheme="minorHAnsi" w:hAnsiTheme="minorHAnsi" w:cstheme="minorHAnsi"/>
          <w:sz w:val="20"/>
          <w:szCs w:val="20"/>
        </w:rPr>
      </w:pPr>
      <w:r w:rsidRPr="004E2A6C">
        <w:rPr>
          <w:rFonts w:asciiTheme="minorHAnsi" w:hAnsiTheme="minorHAnsi" w:cstheme="minorHAnsi"/>
          <w:sz w:val="20"/>
          <w:szCs w:val="20"/>
        </w:rPr>
        <w:t>Les technologies du diagnostic prénatal (DPN) se sont imposées comme une étape quasi incontournable du suivi des grossesses. Mises au point pour détecter des malformations fœtales sévères, elles permettent aux femmes et aux couples qui en font la demande d’interrompre la grossesse ou de se préparer à l’arrivée d’un enfant malade ou handicapé. Elles permettent aussi, pour des malformations moins sévères, d’anticiper des interventions thérapeutiques précoces et d’orienter les femmes vers les unités les mieux adaptées.</w:t>
      </w:r>
    </w:p>
    <w:p w14:paraId="5D620413" w14:textId="77777777" w:rsidR="00B128F9" w:rsidRPr="004E2A6C" w:rsidRDefault="00B128F9" w:rsidP="00B128F9">
      <w:pPr>
        <w:jc w:val="both"/>
        <w:rPr>
          <w:rFonts w:asciiTheme="minorHAnsi" w:hAnsiTheme="minorHAnsi" w:cstheme="minorHAnsi"/>
          <w:sz w:val="20"/>
          <w:szCs w:val="20"/>
        </w:rPr>
      </w:pPr>
      <w:r w:rsidRPr="004E2A6C">
        <w:rPr>
          <w:rFonts w:asciiTheme="minorHAnsi" w:hAnsiTheme="minorHAnsi" w:cstheme="minorHAnsi"/>
          <w:sz w:val="20"/>
          <w:szCs w:val="20"/>
        </w:rPr>
        <w:t xml:space="preserve">Lorsqu’il est implanté à la fin des années 1960 aux USA et en Europe, le DPN s’inscrit ouvertement dans des politiques de santé visant la prévention des malformations à la naissance. </w:t>
      </w:r>
      <w:r w:rsidRPr="004E2A6C">
        <w:rPr>
          <w:rFonts w:asciiTheme="minorHAnsi" w:eastAsia="Times" w:hAnsiTheme="minorHAnsi" w:cstheme="minorHAnsi"/>
          <w:sz w:val="20"/>
          <w:szCs w:val="20"/>
        </w:rPr>
        <w:t xml:space="preserve">L’arbitrage entre deux risques : le risque de mettre au monde un enfant malformé et le risque de perdre un enfant sain, induit par le geste invasif associé à sa pratique, a durablement contribué à orienter les modalités du suivi des grossesses. </w:t>
      </w:r>
      <w:r w:rsidRPr="004E2A6C">
        <w:rPr>
          <w:rFonts w:asciiTheme="minorHAnsi" w:hAnsiTheme="minorHAnsi" w:cstheme="minorHAnsi"/>
          <w:sz w:val="20"/>
          <w:szCs w:val="20"/>
        </w:rPr>
        <w:t>Avec le passage à la « modernité thérapeutique », caractérisé par la montée de la réflexion bioéthique, les mobilisations collectives pour les droits des malades et des personnes handicapées, le</w:t>
      </w:r>
      <w:r w:rsidRPr="004E2A6C">
        <w:rPr>
          <w:rFonts w:asciiTheme="minorHAnsi" w:eastAsia="Times" w:hAnsiTheme="minorHAnsi" w:cstheme="minorHAnsi"/>
          <w:sz w:val="20"/>
          <w:szCs w:val="20"/>
        </w:rPr>
        <w:t xml:space="preserve"> contexte cognitif et moral</w:t>
      </w:r>
      <w:r w:rsidRPr="004E2A6C">
        <w:rPr>
          <w:rFonts w:asciiTheme="minorHAnsi" w:hAnsiTheme="minorHAnsi" w:cstheme="minorHAnsi"/>
          <w:sz w:val="20"/>
          <w:szCs w:val="20"/>
        </w:rPr>
        <w:t xml:space="preserve"> accompagnant les pratiques cliniques et les discours officiels s’est transformé. La rhétorique qui entoure le DPN est passée du domaine de la santé publique et de la prévention des handicaps à celui, privé, de l’autonomie des couples et de la « logique du choix ». </w:t>
      </w:r>
    </w:p>
    <w:p w14:paraId="14433DBF" w14:textId="77777777" w:rsidR="00B128F9" w:rsidRPr="004E2A6C" w:rsidRDefault="00B128F9" w:rsidP="00B128F9">
      <w:pPr>
        <w:jc w:val="both"/>
        <w:rPr>
          <w:rFonts w:asciiTheme="minorHAnsi" w:hAnsiTheme="minorHAnsi" w:cstheme="minorHAnsi"/>
          <w:sz w:val="20"/>
          <w:szCs w:val="20"/>
        </w:rPr>
      </w:pPr>
      <w:r w:rsidRPr="004E2A6C">
        <w:rPr>
          <w:rFonts w:asciiTheme="minorHAnsi" w:hAnsiTheme="minorHAnsi" w:cstheme="minorHAnsi"/>
          <w:sz w:val="20"/>
          <w:szCs w:val="20"/>
        </w:rPr>
        <w:t xml:space="preserve">Les deux journées du colloque croiseront les perspectives de chercheurs, de professionnels et de représentants d’associations, pour éclairer la manière dont l’évolution de l’offre technologique, l’encadrement par les politiques de santé et les normes professionnelles, organisent les pratiques du DPN et infléchissent les expériences de la grossesse. </w:t>
      </w:r>
    </w:p>
    <w:p w14:paraId="72A490FD" w14:textId="77777777" w:rsidR="00B128F9" w:rsidRPr="004E2A6C" w:rsidRDefault="00B128F9" w:rsidP="00B128F9">
      <w:pPr>
        <w:jc w:val="both"/>
        <w:rPr>
          <w:rFonts w:asciiTheme="minorHAnsi" w:hAnsiTheme="minorHAnsi" w:cstheme="minorHAnsi"/>
          <w:sz w:val="20"/>
          <w:szCs w:val="20"/>
        </w:rPr>
      </w:pPr>
      <w:r w:rsidRPr="004E2A6C">
        <w:rPr>
          <w:rFonts w:asciiTheme="minorHAnsi" w:hAnsiTheme="minorHAnsi" w:cstheme="minorHAnsi"/>
          <w:sz w:val="20"/>
          <w:szCs w:val="20"/>
        </w:rPr>
        <w:t xml:space="preserve">Les pratiques professionnelles seront abordées sous différents angles : celui de la globalisation de l’innovation technique, de la circulation des savoirs et des savoir-faire et les manières dont ils s’ancrent dans des contextes locaux d’organisation des soins en périnatalité ; celui des arrangements que les praticiens du champ mettent en place pour se conformer aux exigences d’une médecine fondée sur les preuves, d’une démocratie sanitaire et d’une </w:t>
      </w:r>
      <w:proofErr w:type="spellStart"/>
      <w:r w:rsidRPr="004E2A6C">
        <w:rPr>
          <w:rFonts w:asciiTheme="minorHAnsi" w:hAnsiTheme="minorHAnsi" w:cstheme="minorHAnsi"/>
          <w:sz w:val="20"/>
          <w:szCs w:val="20"/>
        </w:rPr>
        <w:t>juridicisation</w:t>
      </w:r>
      <w:proofErr w:type="spellEnd"/>
      <w:r w:rsidRPr="004E2A6C">
        <w:rPr>
          <w:rFonts w:asciiTheme="minorHAnsi" w:hAnsiTheme="minorHAnsi" w:cstheme="minorHAnsi"/>
          <w:sz w:val="20"/>
          <w:szCs w:val="20"/>
        </w:rPr>
        <w:t xml:space="preserve"> de la pratique clinique. Une large place sera faite aux points de vue des femmes et des couples amenés à prendre des décisions difficiles en contexte de grande incertitude, à leurs expériences cognitive, morale et émotionnelle. On s’intéressera aussi aux manières dont un signe biomédical ou clinique conduit à anticiper l’expérience du handicap ainsi qu’à ce que les pratiques du DPN révèlent des représentations du handicap.</w:t>
      </w:r>
    </w:p>
    <w:p w14:paraId="154120E0" w14:textId="51BF6489" w:rsidR="0022436B" w:rsidRPr="00BE34B1" w:rsidRDefault="00B128F9" w:rsidP="0013006D">
      <w:pPr>
        <w:jc w:val="both"/>
        <w:rPr>
          <w:rFonts w:asciiTheme="minorHAnsi" w:hAnsiTheme="minorHAnsi" w:cstheme="minorHAnsi"/>
          <w:sz w:val="20"/>
          <w:szCs w:val="20"/>
        </w:rPr>
      </w:pPr>
      <w:r w:rsidRPr="00CF00F1">
        <w:rPr>
          <w:rFonts w:asciiTheme="minorHAnsi" w:hAnsiTheme="minorHAnsi" w:cstheme="minorHAnsi"/>
          <w:sz w:val="20"/>
          <w:szCs w:val="20"/>
        </w:rPr>
        <w:t>Les connaissances et expériences partagées dans le cadre du colloque permettront de saisir comment les pratiques cliniques quotidiennes du suivi des grossesses sont travaillées par des tensions induites par des attentes normatives scientifiques et éthiques, d’une part, des contraintes organisationnelles, d’autre part, qui redéfinissent les enjeux de la relation de soins, avec l’espoir que les conclusions produites permettront d’élargir un débat social encore trop confiné aux experts médico-scientifiques et administratifs.</w:t>
      </w:r>
    </w:p>
    <w:p w14:paraId="7E96FCDD" w14:textId="77777777" w:rsidR="0022436B" w:rsidRPr="00BE34B1" w:rsidRDefault="0022436B" w:rsidP="0022436B">
      <w:pPr>
        <w:pStyle w:val="Normalweb"/>
        <w:spacing w:before="0" w:beforeAutospacing="0" w:after="0" w:afterAutospacing="0"/>
        <w:jc w:val="both"/>
        <w:rPr>
          <w:rFonts w:asciiTheme="minorHAnsi" w:hAnsiTheme="minorHAnsi" w:cstheme="minorHAnsi"/>
          <w:sz w:val="20"/>
          <w:szCs w:val="20"/>
          <w:lang w:val="fr-FR"/>
        </w:rPr>
      </w:pPr>
    </w:p>
    <w:p w14:paraId="016F976C" w14:textId="3C738C94" w:rsidR="0022436B" w:rsidRPr="00BE34B1" w:rsidRDefault="0022436B" w:rsidP="0022436B">
      <w:pPr>
        <w:pStyle w:val="Normalweb"/>
        <w:spacing w:before="0" w:beforeAutospacing="0" w:after="0" w:afterAutospacing="0"/>
        <w:jc w:val="both"/>
        <w:rPr>
          <w:rFonts w:asciiTheme="minorHAnsi" w:hAnsiTheme="minorHAnsi" w:cstheme="minorHAnsi"/>
          <w:sz w:val="20"/>
          <w:szCs w:val="20"/>
          <w:lang w:val="en-US"/>
        </w:rPr>
      </w:pPr>
      <w:r w:rsidRPr="004E2A6C">
        <w:rPr>
          <w:rFonts w:asciiTheme="minorHAnsi" w:hAnsiTheme="minorHAnsi" w:cstheme="minorHAnsi"/>
          <w:noProof/>
          <w:lang w:val="fr-FR" w:eastAsia="fr-FR"/>
        </w:rPr>
        <w:drawing>
          <wp:inline distT="0" distB="0" distL="0" distR="0" wp14:anchorId="4B4984B8" wp14:editId="33F0EAFC">
            <wp:extent cx="2000250" cy="552450"/>
            <wp:effectExtent l="0" t="0" r="0" b="0"/>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inline>
        </w:drawing>
      </w:r>
      <w:r w:rsidRPr="00BE34B1">
        <w:rPr>
          <w:rFonts w:asciiTheme="minorHAnsi" w:hAnsiTheme="minorHAnsi" w:cstheme="minorHAnsi"/>
          <w:lang w:val="en-US"/>
        </w:rPr>
        <w:t xml:space="preserve">                                                   </w:t>
      </w:r>
      <w:r w:rsidRPr="004E2A6C">
        <w:rPr>
          <w:rFonts w:asciiTheme="minorHAnsi" w:hAnsiTheme="minorHAnsi" w:cstheme="minorHAnsi"/>
          <w:noProof/>
          <w:lang w:val="fr-FR" w:eastAsia="fr-FR"/>
        </w:rPr>
        <w:drawing>
          <wp:inline distT="0" distB="0" distL="0" distR="0" wp14:anchorId="5E7573CA" wp14:editId="2963C26D">
            <wp:extent cx="1685925" cy="619125"/>
            <wp:effectExtent l="0" t="0" r="9525" b="9525"/>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p>
    <w:p w14:paraId="48701847" w14:textId="4829497B" w:rsidR="00EE1BAB" w:rsidRPr="00BE34B1" w:rsidRDefault="00EE1BAB" w:rsidP="00EE1BAB">
      <w:pPr>
        <w:jc w:val="center"/>
        <w:rPr>
          <w:rFonts w:asciiTheme="minorHAnsi" w:hAnsiTheme="minorHAnsi" w:cstheme="minorHAnsi"/>
          <w:b/>
          <w:sz w:val="20"/>
          <w:szCs w:val="20"/>
          <w:lang w:val="en-US"/>
        </w:rPr>
      </w:pPr>
      <w:r w:rsidRPr="004E2A6C">
        <w:rPr>
          <w:rFonts w:asciiTheme="minorHAnsi" w:hAnsiTheme="minorHAnsi" w:cstheme="minorHAnsi"/>
          <w:b/>
          <w:noProof/>
          <w:sz w:val="20"/>
          <w:szCs w:val="20"/>
          <w:lang w:eastAsia="fr-FR"/>
        </w:rPr>
        <w:lastRenderedPageBreak/>
        <w:drawing>
          <wp:inline distT="0" distB="0" distL="0" distR="0" wp14:anchorId="5FAD98AF" wp14:editId="21C7609F">
            <wp:extent cx="1085850" cy="1057275"/>
            <wp:effectExtent l="0" t="0" r="0" b="9525"/>
            <wp:docPr id="5" name="Image 5" descr="Logo E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H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r w:rsidRPr="00BE34B1">
        <w:rPr>
          <w:rFonts w:asciiTheme="minorHAnsi" w:hAnsiTheme="minorHAnsi" w:cstheme="minorHAnsi"/>
          <w:b/>
          <w:sz w:val="20"/>
          <w:szCs w:val="20"/>
          <w:lang w:val="en-US"/>
        </w:rPr>
        <w:t xml:space="preserve">                       </w:t>
      </w:r>
      <w:r w:rsidRPr="004E2A6C">
        <w:rPr>
          <w:rFonts w:asciiTheme="minorHAnsi" w:hAnsiTheme="minorHAnsi" w:cstheme="minorHAnsi"/>
          <w:b/>
          <w:noProof/>
          <w:sz w:val="20"/>
          <w:szCs w:val="20"/>
          <w:lang w:eastAsia="fr-FR"/>
        </w:rPr>
        <w:drawing>
          <wp:inline distT="0" distB="0" distL="0" distR="0" wp14:anchorId="78D26E94" wp14:editId="3BE91429">
            <wp:extent cx="1371600" cy="790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r w:rsidRPr="00BE34B1">
        <w:rPr>
          <w:rFonts w:asciiTheme="minorHAnsi" w:hAnsiTheme="minorHAnsi" w:cstheme="minorHAnsi"/>
          <w:b/>
          <w:sz w:val="20"/>
          <w:szCs w:val="20"/>
          <w:lang w:val="en-US"/>
        </w:rPr>
        <w:t xml:space="preserve">             </w:t>
      </w:r>
      <w:r w:rsidRPr="004E2A6C">
        <w:rPr>
          <w:rFonts w:asciiTheme="minorHAnsi" w:hAnsiTheme="minorHAnsi" w:cstheme="minorHAnsi"/>
          <w:noProof/>
          <w:lang w:eastAsia="fr-FR"/>
        </w:rPr>
        <w:drawing>
          <wp:inline distT="0" distB="0" distL="0" distR="0" wp14:anchorId="77B72E0D" wp14:editId="496E9BAA">
            <wp:extent cx="1933575" cy="676275"/>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14:paraId="0F602587" w14:textId="77777777" w:rsidR="00EE1BAB" w:rsidRPr="00BE34B1" w:rsidRDefault="00EE1BAB" w:rsidP="00732F08">
      <w:pPr>
        <w:ind w:left="-284" w:right="-427"/>
        <w:rPr>
          <w:rFonts w:asciiTheme="minorHAnsi" w:hAnsiTheme="minorHAnsi" w:cstheme="minorHAnsi"/>
          <w:b/>
          <w:sz w:val="18"/>
          <w:szCs w:val="18"/>
          <w:lang w:val="en-US"/>
        </w:rPr>
      </w:pPr>
    </w:p>
    <w:p w14:paraId="7DEA206F" w14:textId="77777777" w:rsidR="00B128F9" w:rsidRPr="004E2A6C" w:rsidRDefault="00EE1BAB" w:rsidP="00B128F9">
      <w:pPr>
        <w:pStyle w:val="Normalweb"/>
        <w:spacing w:before="0" w:beforeAutospacing="0" w:after="120" w:afterAutospacing="0"/>
        <w:jc w:val="center"/>
        <w:outlineLvl w:val="0"/>
        <w:rPr>
          <w:rFonts w:asciiTheme="minorHAnsi" w:hAnsiTheme="minorHAnsi" w:cstheme="minorHAnsi"/>
          <w:b/>
          <w:color w:val="0070C0"/>
        </w:rPr>
      </w:pPr>
      <w:r w:rsidRPr="004E2A6C">
        <w:rPr>
          <w:rFonts w:asciiTheme="minorHAnsi" w:hAnsiTheme="minorHAnsi" w:cstheme="minorHAnsi"/>
          <w:sz w:val="20"/>
          <w:szCs w:val="20"/>
        </w:rPr>
        <w:t xml:space="preserve"> </w:t>
      </w:r>
      <w:r w:rsidR="00B128F9" w:rsidRPr="004E2A6C">
        <w:rPr>
          <w:rFonts w:asciiTheme="minorHAnsi" w:hAnsiTheme="minorHAnsi" w:cstheme="minorHAnsi"/>
          <w:b/>
          <w:color w:val="0070C0"/>
        </w:rPr>
        <w:t>Birth through the prism of disability</w:t>
      </w:r>
    </w:p>
    <w:p w14:paraId="19EB3CFC" w14:textId="77777777" w:rsidR="00B128F9" w:rsidRPr="004E2A6C" w:rsidRDefault="00B128F9" w:rsidP="00B128F9">
      <w:pPr>
        <w:pStyle w:val="Normalweb"/>
        <w:spacing w:before="0" w:beforeAutospacing="0" w:after="120" w:afterAutospacing="0"/>
        <w:jc w:val="center"/>
        <w:rPr>
          <w:rFonts w:asciiTheme="minorHAnsi" w:hAnsiTheme="minorHAnsi" w:cstheme="minorHAnsi"/>
          <w:b/>
          <w:color w:val="0070C0"/>
          <w:sz w:val="22"/>
          <w:szCs w:val="22"/>
        </w:rPr>
      </w:pPr>
      <w:r w:rsidRPr="004E2A6C">
        <w:rPr>
          <w:rFonts w:asciiTheme="minorHAnsi" w:hAnsiTheme="minorHAnsi" w:cstheme="minorHAnsi"/>
          <w:b/>
          <w:color w:val="0070C0"/>
          <w:sz w:val="22"/>
          <w:szCs w:val="22"/>
        </w:rPr>
        <w:t>Historical, contemporary and comparative perspectives relating to the practices and experiences of prenatal diagnosis</w:t>
      </w:r>
    </w:p>
    <w:p w14:paraId="708F505B" w14:textId="77777777" w:rsidR="00B128F9" w:rsidRPr="004E2A6C" w:rsidRDefault="00B128F9" w:rsidP="00B128F9">
      <w:pPr>
        <w:pStyle w:val="Normalweb"/>
        <w:spacing w:before="0" w:beforeAutospacing="0" w:after="0" w:afterAutospacing="0"/>
        <w:jc w:val="both"/>
        <w:rPr>
          <w:rFonts w:asciiTheme="minorHAnsi" w:hAnsiTheme="minorHAnsi" w:cstheme="minorHAnsi"/>
          <w:sz w:val="20"/>
          <w:szCs w:val="20"/>
        </w:rPr>
      </w:pPr>
    </w:p>
    <w:p w14:paraId="450AB7D5" w14:textId="77777777" w:rsidR="00B128F9" w:rsidRPr="004E2A6C" w:rsidRDefault="00B128F9" w:rsidP="00B128F9">
      <w:pPr>
        <w:pStyle w:val="Normalweb"/>
        <w:spacing w:before="0" w:beforeAutospacing="0" w:after="0" w:afterAutospacing="0"/>
        <w:jc w:val="center"/>
        <w:outlineLvl w:val="0"/>
        <w:rPr>
          <w:rFonts w:asciiTheme="minorHAnsi" w:hAnsiTheme="minorHAnsi" w:cstheme="minorHAnsi"/>
          <w:b/>
          <w:sz w:val="20"/>
          <w:szCs w:val="20"/>
          <w:lang w:val="fr-FR"/>
        </w:rPr>
      </w:pPr>
      <w:r w:rsidRPr="004E2A6C">
        <w:rPr>
          <w:rFonts w:asciiTheme="minorHAnsi" w:hAnsiTheme="minorHAnsi" w:cstheme="minorHAnsi"/>
          <w:b/>
          <w:sz w:val="20"/>
          <w:szCs w:val="20"/>
          <w:lang w:val="fr-FR"/>
        </w:rPr>
        <w:t xml:space="preserve">8-9 </w:t>
      </w:r>
      <w:proofErr w:type="spellStart"/>
      <w:r w:rsidRPr="004E2A6C">
        <w:rPr>
          <w:rFonts w:asciiTheme="minorHAnsi" w:hAnsiTheme="minorHAnsi" w:cstheme="minorHAnsi"/>
          <w:b/>
          <w:sz w:val="20"/>
          <w:szCs w:val="20"/>
          <w:lang w:val="fr-FR"/>
        </w:rPr>
        <w:t>June</w:t>
      </w:r>
      <w:proofErr w:type="spellEnd"/>
      <w:r w:rsidRPr="004E2A6C">
        <w:rPr>
          <w:rFonts w:asciiTheme="minorHAnsi" w:hAnsiTheme="minorHAnsi" w:cstheme="minorHAnsi"/>
          <w:b/>
          <w:sz w:val="20"/>
          <w:szCs w:val="20"/>
          <w:lang w:val="fr-FR"/>
        </w:rPr>
        <w:t xml:space="preserve"> 2017 -  Auditorium François Furet</w:t>
      </w:r>
    </w:p>
    <w:p w14:paraId="473B3B1F" w14:textId="282C44D4" w:rsidR="00B128F9" w:rsidRPr="004E2A6C" w:rsidRDefault="00B128F9" w:rsidP="00B128F9">
      <w:pPr>
        <w:pStyle w:val="Normalweb"/>
        <w:spacing w:before="0" w:beforeAutospacing="0" w:after="0" w:afterAutospacing="0"/>
        <w:jc w:val="center"/>
        <w:outlineLvl w:val="0"/>
        <w:rPr>
          <w:rFonts w:asciiTheme="minorHAnsi" w:hAnsiTheme="minorHAnsi" w:cstheme="minorHAnsi"/>
          <w:b/>
          <w:sz w:val="20"/>
          <w:szCs w:val="20"/>
          <w:lang w:val="en-US"/>
        </w:rPr>
      </w:pPr>
      <w:r w:rsidRPr="004E2A6C">
        <w:rPr>
          <w:rFonts w:asciiTheme="minorHAnsi" w:hAnsiTheme="minorHAnsi" w:cstheme="minorHAnsi"/>
          <w:b/>
          <w:sz w:val="20"/>
          <w:szCs w:val="20"/>
          <w:lang w:val="fr-FR"/>
        </w:rPr>
        <w:t xml:space="preserve">EHESS – 105 bd. </w:t>
      </w:r>
      <w:proofErr w:type="spellStart"/>
      <w:r w:rsidRPr="004E2A6C">
        <w:rPr>
          <w:rFonts w:asciiTheme="minorHAnsi" w:hAnsiTheme="minorHAnsi" w:cstheme="minorHAnsi"/>
          <w:b/>
          <w:sz w:val="20"/>
          <w:szCs w:val="20"/>
          <w:lang w:val="en-US"/>
        </w:rPr>
        <w:t>Raspail</w:t>
      </w:r>
      <w:proofErr w:type="spellEnd"/>
      <w:r w:rsidRPr="004E2A6C">
        <w:rPr>
          <w:rFonts w:asciiTheme="minorHAnsi" w:hAnsiTheme="minorHAnsi" w:cstheme="minorHAnsi"/>
          <w:b/>
          <w:sz w:val="20"/>
          <w:szCs w:val="20"/>
          <w:lang w:val="en-US"/>
        </w:rPr>
        <w:t>, Paris</w:t>
      </w:r>
    </w:p>
    <w:p w14:paraId="4657FECF" w14:textId="77777777" w:rsidR="00B128F9" w:rsidRPr="004E2A6C" w:rsidRDefault="00B128F9" w:rsidP="00B128F9">
      <w:pPr>
        <w:pStyle w:val="Normalweb"/>
        <w:spacing w:before="0" w:beforeAutospacing="0" w:after="0" w:afterAutospacing="0"/>
        <w:jc w:val="center"/>
        <w:rPr>
          <w:rFonts w:asciiTheme="minorHAnsi" w:hAnsiTheme="minorHAnsi" w:cstheme="minorHAnsi"/>
          <w:b/>
          <w:sz w:val="20"/>
          <w:szCs w:val="20"/>
          <w:lang w:val="en-US"/>
        </w:rPr>
      </w:pPr>
    </w:p>
    <w:p w14:paraId="38D73047" w14:textId="77777777" w:rsidR="00B128F9" w:rsidRDefault="00B128F9" w:rsidP="00B128F9">
      <w:pPr>
        <w:pStyle w:val="Normalweb"/>
        <w:spacing w:before="0" w:beforeAutospacing="0" w:after="0" w:afterAutospacing="0"/>
        <w:jc w:val="center"/>
        <w:outlineLvl w:val="0"/>
        <w:rPr>
          <w:rFonts w:asciiTheme="minorHAnsi" w:hAnsiTheme="minorHAnsi" w:cstheme="minorHAnsi"/>
          <w:sz w:val="20"/>
          <w:szCs w:val="20"/>
          <w:lang w:val="en-US"/>
        </w:rPr>
      </w:pPr>
      <w:r w:rsidRPr="004E2A6C">
        <w:rPr>
          <w:rFonts w:asciiTheme="minorHAnsi" w:hAnsiTheme="minorHAnsi" w:cstheme="minorHAnsi"/>
          <w:i/>
          <w:sz w:val="20"/>
          <w:szCs w:val="20"/>
          <w:lang w:val="en-US"/>
        </w:rPr>
        <w:t xml:space="preserve">English/French simultaneous translation </w:t>
      </w:r>
    </w:p>
    <w:p w14:paraId="1372066F" w14:textId="77777777" w:rsidR="0013006D" w:rsidRDefault="0013006D" w:rsidP="00B128F9">
      <w:pPr>
        <w:pStyle w:val="Normalweb"/>
        <w:spacing w:before="0" w:beforeAutospacing="0" w:after="0" w:afterAutospacing="0"/>
        <w:jc w:val="center"/>
        <w:outlineLvl w:val="0"/>
        <w:rPr>
          <w:rFonts w:asciiTheme="minorHAnsi" w:hAnsiTheme="minorHAnsi" w:cstheme="minorHAnsi"/>
          <w:sz w:val="20"/>
          <w:szCs w:val="20"/>
          <w:lang w:val="en-US"/>
        </w:rPr>
      </w:pPr>
    </w:p>
    <w:p w14:paraId="186D8740" w14:textId="060D92A4" w:rsidR="0013006D" w:rsidRPr="0013006D" w:rsidRDefault="0013006D" w:rsidP="00B128F9">
      <w:pPr>
        <w:pStyle w:val="Normalweb"/>
        <w:spacing w:before="0" w:beforeAutospacing="0" w:after="0" w:afterAutospacing="0"/>
        <w:jc w:val="center"/>
        <w:outlineLvl w:val="0"/>
        <w:rPr>
          <w:rFonts w:asciiTheme="minorHAnsi" w:hAnsiTheme="minorHAnsi" w:cstheme="minorHAnsi"/>
          <w:sz w:val="20"/>
          <w:szCs w:val="20"/>
          <w:lang w:val="en-US"/>
        </w:rPr>
      </w:pPr>
      <w:r w:rsidRPr="0013006D">
        <w:rPr>
          <w:rFonts w:asciiTheme="minorHAnsi" w:hAnsiTheme="minorHAnsi" w:cstheme="minorHAnsi"/>
          <w:sz w:val="20"/>
          <w:szCs w:val="20"/>
          <w:lang w:val="en-US"/>
        </w:rPr>
        <w:t>The conference is open to all, but registration is required</w:t>
      </w:r>
      <w:r>
        <w:rPr>
          <w:rFonts w:asciiTheme="minorHAnsi" w:hAnsiTheme="minorHAnsi" w:cstheme="minorHAnsi"/>
          <w:sz w:val="20"/>
          <w:szCs w:val="20"/>
          <w:lang w:val="en-US"/>
        </w:rPr>
        <w:t xml:space="preserve">: </w:t>
      </w:r>
      <w:hyperlink r:id="rId12" w:history="1">
        <w:r w:rsidRPr="00244F6C">
          <w:rPr>
            <w:rStyle w:val="Lienhypertexte"/>
            <w:rFonts w:asciiTheme="minorHAnsi" w:hAnsiTheme="minorHAnsi" w:cstheme="minorHAnsi"/>
            <w:sz w:val="20"/>
            <w:szCs w:val="20"/>
            <w:lang w:val="fr-FR"/>
          </w:rPr>
          <w:t>https://dpn.sciencesconf.org/registration/index</w:t>
        </w:r>
      </w:hyperlink>
    </w:p>
    <w:p w14:paraId="3263EEE8" w14:textId="77777777" w:rsidR="00B128F9" w:rsidRPr="004E2A6C" w:rsidRDefault="00B128F9" w:rsidP="00B128F9">
      <w:pPr>
        <w:pStyle w:val="Normalweb"/>
        <w:spacing w:before="0" w:beforeAutospacing="0" w:after="0" w:afterAutospacing="0"/>
        <w:jc w:val="center"/>
        <w:rPr>
          <w:rFonts w:asciiTheme="minorHAnsi" w:hAnsiTheme="minorHAnsi" w:cstheme="minorHAnsi"/>
          <w:b/>
          <w:sz w:val="20"/>
          <w:szCs w:val="20"/>
          <w:lang w:val="en-US"/>
        </w:rPr>
      </w:pPr>
    </w:p>
    <w:p w14:paraId="7545C335" w14:textId="346A38BC" w:rsidR="00B128F9" w:rsidRPr="00BE34B1" w:rsidRDefault="00B128F9" w:rsidP="00CF00F1">
      <w:pPr>
        <w:jc w:val="both"/>
        <w:rPr>
          <w:rFonts w:asciiTheme="minorHAnsi" w:hAnsiTheme="minorHAnsi" w:cstheme="minorHAnsi"/>
          <w:sz w:val="20"/>
          <w:szCs w:val="20"/>
          <w:lang w:val="en-US"/>
        </w:rPr>
      </w:pPr>
      <w:r w:rsidRPr="00BE34B1">
        <w:rPr>
          <w:rFonts w:asciiTheme="minorHAnsi" w:hAnsiTheme="minorHAnsi" w:cstheme="minorHAnsi"/>
          <w:sz w:val="20"/>
          <w:szCs w:val="20"/>
          <w:lang w:val="en-US"/>
        </w:rPr>
        <w:t>Prenatal diagnostic (PD) technologies have become an important, and almost unavoidable, milestone in pregnancy care. Developed to detect severe fetal anomalies, the aim of these technologies has been to provide reproductive choice (to continue or terminate the pregnancy), prepare for outcomes (palliative care or postnatal treatment), enable therapeutic interventions (for less severe anomalies) and manage delivery at a specialist unit.</w:t>
      </w:r>
    </w:p>
    <w:p w14:paraId="1E73CB4E" w14:textId="6A0F40FD" w:rsidR="00B128F9" w:rsidRPr="00BE34B1" w:rsidRDefault="00B128F9" w:rsidP="00CF00F1">
      <w:pPr>
        <w:jc w:val="both"/>
        <w:rPr>
          <w:rFonts w:asciiTheme="minorHAnsi" w:hAnsiTheme="minorHAnsi" w:cstheme="minorHAnsi"/>
          <w:sz w:val="20"/>
          <w:szCs w:val="20"/>
          <w:lang w:val="en-US"/>
        </w:rPr>
      </w:pPr>
      <w:r w:rsidRPr="00BE34B1">
        <w:rPr>
          <w:rFonts w:asciiTheme="minorHAnsi" w:hAnsiTheme="minorHAnsi" w:cstheme="minorHAnsi"/>
          <w:sz w:val="20"/>
          <w:szCs w:val="20"/>
          <w:lang w:val="en-US"/>
        </w:rPr>
        <w:t xml:space="preserve">The implementation of PD at the end of the 1960's in the USA and Europe was consistent with public health policies in preventing anomalies at birth. However, the need to balance the risk of bringing a child with an impairment into the world with that of losing a healthy child (which is attached to invasive testing) modified pregnancy care practices over time. The gradual transition to ‘therapeutic modernity’ </w:t>
      </w:r>
      <w:proofErr w:type="spellStart"/>
      <w:r w:rsidRPr="00BE34B1">
        <w:rPr>
          <w:rFonts w:asciiTheme="minorHAnsi" w:hAnsiTheme="minorHAnsi" w:cstheme="minorHAnsi"/>
          <w:sz w:val="20"/>
          <w:szCs w:val="20"/>
          <w:lang w:val="en-US"/>
        </w:rPr>
        <w:t>characterised</w:t>
      </w:r>
      <w:proofErr w:type="spellEnd"/>
      <w:r w:rsidRPr="00BE34B1">
        <w:rPr>
          <w:rFonts w:asciiTheme="minorHAnsi" w:hAnsiTheme="minorHAnsi" w:cstheme="minorHAnsi"/>
          <w:sz w:val="20"/>
          <w:szCs w:val="20"/>
          <w:lang w:val="en-US"/>
        </w:rPr>
        <w:t xml:space="preserve"> by the development of bioethics, the collective </w:t>
      </w:r>
      <w:proofErr w:type="spellStart"/>
      <w:r w:rsidRPr="00BE34B1">
        <w:rPr>
          <w:rFonts w:asciiTheme="minorHAnsi" w:hAnsiTheme="minorHAnsi" w:cstheme="minorHAnsi"/>
          <w:sz w:val="20"/>
          <w:szCs w:val="20"/>
          <w:lang w:val="en-US"/>
        </w:rPr>
        <w:t>mobilisation</w:t>
      </w:r>
      <w:proofErr w:type="spellEnd"/>
      <w:r w:rsidRPr="00BE34B1">
        <w:rPr>
          <w:rFonts w:asciiTheme="minorHAnsi" w:hAnsiTheme="minorHAnsi" w:cstheme="minorHAnsi"/>
          <w:sz w:val="20"/>
          <w:szCs w:val="20"/>
          <w:lang w:val="en-US"/>
        </w:rPr>
        <w:t xml:space="preserve"> of health services users and disabled people to protect their rights also influenced the cognitive and moral context surrounding PD. This contributed to transforming both clinical practices and official discourses. The PD rhetoric gradually moved from the field of public health and disability prevention, to that of individual autonomy and the logic of choice. </w:t>
      </w:r>
    </w:p>
    <w:p w14:paraId="707A0994" w14:textId="663D08B1" w:rsidR="00B128F9" w:rsidRPr="00BE34B1" w:rsidRDefault="00B128F9" w:rsidP="00CF00F1">
      <w:pPr>
        <w:jc w:val="both"/>
        <w:rPr>
          <w:rFonts w:asciiTheme="minorHAnsi" w:hAnsiTheme="minorHAnsi" w:cstheme="minorHAnsi"/>
          <w:sz w:val="20"/>
          <w:szCs w:val="20"/>
          <w:lang w:val="en-US"/>
        </w:rPr>
      </w:pPr>
      <w:r w:rsidRPr="00BE34B1">
        <w:rPr>
          <w:rFonts w:asciiTheme="minorHAnsi" w:hAnsiTheme="minorHAnsi" w:cstheme="minorHAnsi"/>
          <w:sz w:val="20"/>
          <w:szCs w:val="20"/>
          <w:lang w:val="en-US"/>
        </w:rPr>
        <w:t>This two-day colloquium will bring together the perspectives of researchers, professionals and support group representatives to gain insights into the way technological developments, public policy and professional norms impact upon the practices of PD and individuals’ experiences. </w:t>
      </w:r>
    </w:p>
    <w:p w14:paraId="4F820163" w14:textId="4E8365E3" w:rsidR="00B128F9" w:rsidRPr="00BE34B1" w:rsidRDefault="00B128F9" w:rsidP="00CF00F1">
      <w:pPr>
        <w:jc w:val="both"/>
        <w:rPr>
          <w:rFonts w:asciiTheme="minorHAnsi" w:hAnsiTheme="minorHAnsi" w:cstheme="minorHAnsi"/>
          <w:sz w:val="20"/>
          <w:szCs w:val="20"/>
          <w:lang w:val="en-US"/>
        </w:rPr>
      </w:pPr>
      <w:r w:rsidRPr="00BE34B1">
        <w:rPr>
          <w:rFonts w:asciiTheme="minorHAnsi" w:hAnsiTheme="minorHAnsi" w:cstheme="minorHAnsi"/>
          <w:sz w:val="20"/>
          <w:szCs w:val="20"/>
          <w:lang w:val="en-US"/>
        </w:rPr>
        <w:t xml:space="preserve">PD practices and experiences will be examined from different perspectives: first, in the light of the </w:t>
      </w:r>
      <w:proofErr w:type="spellStart"/>
      <w:r w:rsidRPr="00BE34B1">
        <w:rPr>
          <w:rFonts w:asciiTheme="minorHAnsi" w:hAnsiTheme="minorHAnsi" w:cstheme="minorHAnsi"/>
          <w:sz w:val="20"/>
          <w:szCs w:val="20"/>
          <w:lang w:val="en-US"/>
        </w:rPr>
        <w:t>globalisation</w:t>
      </w:r>
      <w:proofErr w:type="spellEnd"/>
      <w:r w:rsidRPr="00BE34B1">
        <w:rPr>
          <w:rFonts w:asciiTheme="minorHAnsi" w:hAnsiTheme="minorHAnsi" w:cstheme="minorHAnsi"/>
          <w:sz w:val="20"/>
          <w:szCs w:val="20"/>
          <w:lang w:val="en-US"/>
        </w:rPr>
        <w:t xml:space="preserve"> of technical innovation and the circulation of skills and knowledge, and how these impact upon local care provision; second, through the requirements of evidence-based medicine, the </w:t>
      </w:r>
      <w:proofErr w:type="spellStart"/>
      <w:r w:rsidRPr="00BE34B1">
        <w:rPr>
          <w:rFonts w:asciiTheme="minorHAnsi" w:hAnsiTheme="minorHAnsi" w:cstheme="minorHAnsi"/>
          <w:sz w:val="20"/>
          <w:szCs w:val="20"/>
          <w:lang w:val="en-US"/>
        </w:rPr>
        <w:t>democratisation</w:t>
      </w:r>
      <w:proofErr w:type="spellEnd"/>
      <w:r w:rsidRPr="00BE34B1">
        <w:rPr>
          <w:rFonts w:asciiTheme="minorHAnsi" w:hAnsiTheme="minorHAnsi" w:cstheme="minorHAnsi"/>
          <w:sz w:val="20"/>
          <w:szCs w:val="20"/>
          <w:lang w:val="en-US"/>
        </w:rPr>
        <w:t xml:space="preserve"> of health and growing legal accountability of clinicians and how these influence professional practice. A strong emphasis will be put on the experiences of women and couples who are faced with difficult decisions (often surrounded by uncertainty) and in particular on their cognitive, moral and emotional experiences. Finally, the way biomedical or clinical markers are extrapolated into future experience of disability will also be explored as well as what PD practices reveal about perceptions of disability experience. </w:t>
      </w:r>
    </w:p>
    <w:p w14:paraId="36B8057D" w14:textId="5981036B" w:rsidR="00B128F9" w:rsidRPr="00BE34B1" w:rsidRDefault="00B128F9" w:rsidP="00B128F9">
      <w:pPr>
        <w:jc w:val="both"/>
        <w:rPr>
          <w:rFonts w:asciiTheme="minorHAnsi" w:hAnsiTheme="minorHAnsi" w:cstheme="minorHAnsi"/>
          <w:sz w:val="20"/>
          <w:szCs w:val="20"/>
          <w:lang w:val="en-US"/>
        </w:rPr>
      </w:pPr>
      <w:r w:rsidRPr="00BE34B1">
        <w:rPr>
          <w:rFonts w:asciiTheme="minorHAnsi" w:hAnsiTheme="minorHAnsi" w:cstheme="minorHAnsi"/>
          <w:sz w:val="20"/>
          <w:szCs w:val="20"/>
          <w:lang w:val="en-US"/>
        </w:rPr>
        <w:t xml:space="preserve">The knowledge and experiences shared during this colloquium will provide insights into the way the tensions between normative scientific and ethical expectations, on the one hand and the </w:t>
      </w:r>
      <w:proofErr w:type="spellStart"/>
      <w:r w:rsidRPr="00BE34B1">
        <w:rPr>
          <w:rFonts w:asciiTheme="minorHAnsi" w:hAnsiTheme="minorHAnsi" w:cstheme="minorHAnsi"/>
          <w:sz w:val="20"/>
          <w:szCs w:val="20"/>
          <w:lang w:val="en-US"/>
        </w:rPr>
        <w:t>organisational</w:t>
      </w:r>
      <w:proofErr w:type="spellEnd"/>
      <w:r w:rsidRPr="00BE34B1">
        <w:rPr>
          <w:rFonts w:asciiTheme="minorHAnsi" w:hAnsiTheme="minorHAnsi" w:cstheme="minorHAnsi"/>
          <w:sz w:val="20"/>
          <w:szCs w:val="20"/>
          <w:lang w:val="en-US"/>
        </w:rPr>
        <w:t xml:space="preserve"> constraints on the other hand, reshape the relationship of care in clinical practices; the aim being to broaden social debate, still currently limited to medical, scientific and administrative experts. </w:t>
      </w:r>
    </w:p>
    <w:p w14:paraId="5FF97BAB" w14:textId="77777777" w:rsidR="00EE1BAB" w:rsidRPr="004E2A6C" w:rsidRDefault="00EE1BAB" w:rsidP="00EE1BAB">
      <w:pPr>
        <w:jc w:val="both"/>
        <w:rPr>
          <w:rFonts w:asciiTheme="minorHAnsi" w:hAnsiTheme="minorHAnsi" w:cstheme="minorHAnsi"/>
        </w:rPr>
      </w:pPr>
      <w:r w:rsidRPr="004E2A6C">
        <w:rPr>
          <w:rFonts w:asciiTheme="minorHAnsi" w:hAnsiTheme="minorHAnsi" w:cstheme="minorHAnsi"/>
          <w:noProof/>
          <w:lang w:eastAsia="fr-FR"/>
        </w:rPr>
        <w:drawing>
          <wp:inline distT="0" distB="0" distL="0" distR="0" wp14:anchorId="335694D0" wp14:editId="1B97B10D">
            <wp:extent cx="2000250" cy="55245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inline>
        </w:drawing>
      </w:r>
      <w:r w:rsidRPr="004E2A6C">
        <w:rPr>
          <w:rFonts w:asciiTheme="minorHAnsi" w:hAnsiTheme="minorHAnsi" w:cstheme="minorHAnsi"/>
        </w:rPr>
        <w:t xml:space="preserve">                                                                    </w:t>
      </w:r>
      <w:r w:rsidRPr="004E2A6C">
        <w:rPr>
          <w:rFonts w:asciiTheme="minorHAnsi" w:hAnsiTheme="minorHAnsi" w:cstheme="minorHAnsi"/>
          <w:noProof/>
          <w:lang w:eastAsia="fr-FR"/>
        </w:rPr>
        <w:drawing>
          <wp:inline distT="0" distB="0" distL="0" distR="0" wp14:anchorId="2570101F" wp14:editId="57274B47">
            <wp:extent cx="1685925" cy="61912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p>
    <w:p w14:paraId="0CDBDA4A" w14:textId="77777777" w:rsidR="009620CD" w:rsidRPr="004E2A6C" w:rsidRDefault="009620CD" w:rsidP="00D2581E">
      <w:pPr>
        <w:spacing w:after="120"/>
        <w:jc w:val="center"/>
        <w:outlineLvl w:val="0"/>
        <w:rPr>
          <w:rFonts w:asciiTheme="minorHAnsi" w:hAnsiTheme="minorHAnsi" w:cstheme="minorHAnsi"/>
          <w:b/>
          <w:color w:val="0070C0"/>
          <w:sz w:val="28"/>
          <w:szCs w:val="28"/>
        </w:rPr>
      </w:pPr>
    </w:p>
    <w:p w14:paraId="013EEF99" w14:textId="30626948" w:rsidR="00EE1BAB" w:rsidRPr="004E2A6C" w:rsidRDefault="00DE6441" w:rsidP="00D2581E">
      <w:pPr>
        <w:spacing w:after="120"/>
        <w:jc w:val="center"/>
        <w:outlineLvl w:val="0"/>
        <w:rPr>
          <w:rFonts w:asciiTheme="minorHAnsi" w:hAnsiTheme="minorHAnsi" w:cstheme="minorHAnsi"/>
          <w:b/>
          <w:color w:val="0070C0"/>
          <w:sz w:val="28"/>
          <w:szCs w:val="28"/>
        </w:rPr>
      </w:pPr>
      <w:r>
        <w:rPr>
          <w:rFonts w:asciiTheme="minorHAnsi" w:hAnsiTheme="minorHAnsi" w:cstheme="minorHAnsi"/>
          <w:b/>
          <w:color w:val="0070C0"/>
          <w:sz w:val="28"/>
          <w:szCs w:val="28"/>
        </w:rPr>
        <w:t>P</w:t>
      </w:r>
      <w:r w:rsidR="002533FF" w:rsidRPr="004E2A6C">
        <w:rPr>
          <w:rFonts w:asciiTheme="minorHAnsi" w:hAnsiTheme="minorHAnsi" w:cstheme="minorHAnsi"/>
          <w:b/>
          <w:color w:val="0070C0"/>
          <w:sz w:val="28"/>
          <w:szCs w:val="28"/>
        </w:rPr>
        <w:t>rogramme</w:t>
      </w:r>
    </w:p>
    <w:p w14:paraId="7F095578" w14:textId="77777777" w:rsidR="005B106B" w:rsidRPr="004E2A6C" w:rsidRDefault="005B106B" w:rsidP="009620CD">
      <w:pPr>
        <w:spacing w:after="120" w:line="240" w:lineRule="auto"/>
        <w:outlineLvl w:val="0"/>
        <w:rPr>
          <w:rFonts w:asciiTheme="minorHAnsi" w:hAnsiTheme="minorHAnsi" w:cstheme="minorHAnsi"/>
          <w:b/>
          <w:smallCaps/>
          <w:color w:val="0070C0"/>
          <w:sz w:val="24"/>
          <w:szCs w:val="24"/>
          <w:u w:val="single"/>
        </w:rPr>
      </w:pPr>
    </w:p>
    <w:p w14:paraId="040DD1C0" w14:textId="6C30546E" w:rsidR="00EE1BAB" w:rsidRPr="00DE6441" w:rsidRDefault="00EE1BAB" w:rsidP="009620CD">
      <w:pPr>
        <w:spacing w:after="120" w:line="240" w:lineRule="auto"/>
        <w:outlineLvl w:val="0"/>
        <w:rPr>
          <w:rFonts w:asciiTheme="minorHAnsi" w:hAnsiTheme="minorHAnsi" w:cstheme="minorHAnsi"/>
          <w:b/>
          <w:smallCaps/>
          <w:color w:val="0070C0"/>
          <w:sz w:val="24"/>
          <w:szCs w:val="24"/>
          <w:u w:val="single"/>
          <w:lang w:val="en-GB"/>
        </w:rPr>
      </w:pPr>
      <w:r w:rsidRPr="004E2A6C">
        <w:rPr>
          <w:rFonts w:asciiTheme="minorHAnsi" w:hAnsiTheme="minorHAnsi" w:cstheme="minorHAnsi"/>
          <w:b/>
          <w:smallCaps/>
          <w:color w:val="0070C0"/>
          <w:sz w:val="24"/>
          <w:szCs w:val="24"/>
          <w:u w:val="single"/>
        </w:rPr>
        <w:t>Jeudi 8 juin</w:t>
      </w:r>
      <w:r w:rsidR="008F6E89" w:rsidRPr="004E2A6C">
        <w:rPr>
          <w:rFonts w:asciiTheme="minorHAnsi" w:hAnsiTheme="minorHAnsi" w:cstheme="minorHAnsi"/>
          <w:b/>
          <w:smallCaps/>
          <w:color w:val="0070C0"/>
          <w:sz w:val="24"/>
          <w:szCs w:val="24"/>
          <w:u w:val="single"/>
        </w:rPr>
        <w:t> </w:t>
      </w:r>
      <w:r w:rsidR="00DE6441">
        <w:rPr>
          <w:rFonts w:asciiTheme="minorHAnsi" w:hAnsiTheme="minorHAnsi" w:cstheme="minorHAnsi"/>
          <w:b/>
          <w:smallCaps/>
          <w:color w:val="0070C0"/>
          <w:sz w:val="24"/>
          <w:szCs w:val="24"/>
          <w:u w:val="single"/>
        </w:rPr>
        <w:t xml:space="preserve">/ </w:t>
      </w:r>
      <w:r w:rsidR="00DE6441">
        <w:rPr>
          <w:rFonts w:asciiTheme="minorHAnsi" w:hAnsiTheme="minorHAnsi" w:cstheme="minorHAnsi"/>
          <w:b/>
          <w:smallCaps/>
          <w:color w:val="0070C0"/>
          <w:sz w:val="24"/>
          <w:szCs w:val="24"/>
          <w:u w:val="single"/>
          <w:lang w:val="en-GB"/>
        </w:rPr>
        <w:t>Thursday 8</w:t>
      </w:r>
      <w:proofErr w:type="gramStart"/>
      <w:r w:rsidR="00DE6441" w:rsidRPr="00C800FD">
        <w:rPr>
          <w:rFonts w:asciiTheme="minorHAnsi" w:hAnsiTheme="minorHAnsi" w:cstheme="minorHAnsi"/>
          <w:b/>
          <w:smallCaps/>
          <w:color w:val="0070C0"/>
          <w:sz w:val="24"/>
          <w:szCs w:val="24"/>
          <w:u w:val="single"/>
          <w:vertAlign w:val="superscript"/>
          <w:lang w:val="en-GB"/>
        </w:rPr>
        <w:t>th</w:t>
      </w:r>
      <w:r w:rsidR="00DE6441">
        <w:rPr>
          <w:rFonts w:asciiTheme="minorHAnsi" w:hAnsiTheme="minorHAnsi" w:cstheme="minorHAnsi"/>
          <w:b/>
          <w:smallCaps/>
          <w:color w:val="0070C0"/>
          <w:sz w:val="24"/>
          <w:szCs w:val="24"/>
          <w:u w:val="single"/>
          <w:lang w:val="en-GB"/>
        </w:rPr>
        <w:t xml:space="preserve">  June</w:t>
      </w:r>
      <w:proofErr w:type="gramEnd"/>
      <w:r w:rsidR="00DE6441">
        <w:rPr>
          <w:rFonts w:asciiTheme="minorHAnsi" w:hAnsiTheme="minorHAnsi" w:cstheme="minorHAnsi"/>
          <w:b/>
          <w:smallCaps/>
          <w:color w:val="0070C0"/>
          <w:sz w:val="24"/>
          <w:szCs w:val="24"/>
          <w:u w:val="single"/>
          <w:lang w:val="en-GB"/>
        </w:rPr>
        <w:t xml:space="preserve"> </w:t>
      </w:r>
      <w:r w:rsidR="00DE6441" w:rsidRPr="004239EE">
        <w:rPr>
          <w:rFonts w:asciiTheme="minorHAnsi" w:hAnsiTheme="minorHAnsi" w:cstheme="minorHAnsi"/>
          <w:b/>
          <w:smallCaps/>
          <w:color w:val="0070C0"/>
          <w:sz w:val="24"/>
          <w:szCs w:val="24"/>
          <w:u w:val="single"/>
          <w:lang w:val="en-GB"/>
        </w:rPr>
        <w:t> </w:t>
      </w:r>
    </w:p>
    <w:p w14:paraId="21347643" w14:textId="569D287F" w:rsidR="00EE1BAB" w:rsidRPr="004E2A6C" w:rsidRDefault="00D2581E" w:rsidP="0022436B">
      <w:pPr>
        <w:spacing w:after="120" w:line="240" w:lineRule="auto"/>
        <w:rPr>
          <w:rFonts w:asciiTheme="minorHAnsi" w:hAnsiTheme="minorHAnsi" w:cstheme="minorHAnsi"/>
        </w:rPr>
      </w:pPr>
      <w:proofErr w:type="gramStart"/>
      <w:r w:rsidRPr="004E2A6C">
        <w:rPr>
          <w:rFonts w:asciiTheme="minorHAnsi" w:hAnsiTheme="minorHAnsi" w:cstheme="minorHAnsi"/>
        </w:rPr>
        <w:t>9:</w:t>
      </w:r>
      <w:proofErr w:type="gramEnd"/>
      <w:r w:rsidRPr="004E2A6C">
        <w:rPr>
          <w:rFonts w:asciiTheme="minorHAnsi" w:hAnsiTheme="minorHAnsi" w:cstheme="minorHAnsi"/>
        </w:rPr>
        <w:t>00 </w:t>
      </w:r>
      <w:r w:rsidR="00EE1BAB" w:rsidRPr="004E2A6C">
        <w:rPr>
          <w:rFonts w:asciiTheme="minorHAnsi" w:hAnsiTheme="minorHAnsi" w:cstheme="minorHAnsi"/>
        </w:rPr>
        <w:t>Accueil des participants</w:t>
      </w:r>
      <w:r w:rsidR="001F6C48" w:rsidRPr="004E2A6C">
        <w:rPr>
          <w:rFonts w:asciiTheme="minorHAnsi" w:hAnsiTheme="minorHAnsi" w:cstheme="minorHAnsi"/>
        </w:rPr>
        <w:t xml:space="preserve"> </w:t>
      </w:r>
      <w:r w:rsidR="00DE6441">
        <w:rPr>
          <w:rFonts w:asciiTheme="minorHAnsi" w:hAnsiTheme="minorHAnsi" w:cstheme="minorHAnsi"/>
        </w:rPr>
        <w:t xml:space="preserve">/ </w:t>
      </w:r>
      <w:r w:rsidR="00DE6441" w:rsidRPr="00DE6441">
        <w:rPr>
          <w:rFonts w:asciiTheme="minorHAnsi" w:hAnsiTheme="minorHAnsi" w:cstheme="minorHAnsi"/>
          <w:color w:val="595959" w:themeColor="text1" w:themeTint="A6"/>
        </w:rPr>
        <w:t>Welcome and registration</w:t>
      </w:r>
    </w:p>
    <w:p w14:paraId="4BB7E2C3" w14:textId="77777777" w:rsidR="009B363C" w:rsidRDefault="009B363C" w:rsidP="00D2581E">
      <w:pPr>
        <w:spacing w:after="120" w:line="240" w:lineRule="auto"/>
        <w:outlineLvl w:val="0"/>
        <w:rPr>
          <w:rFonts w:asciiTheme="minorHAnsi" w:hAnsiTheme="minorHAnsi" w:cstheme="minorHAnsi"/>
          <w:b/>
          <w:lang w:val="en-US"/>
        </w:rPr>
      </w:pPr>
    </w:p>
    <w:p w14:paraId="74A9B510" w14:textId="664BF2D9" w:rsidR="00EE1BAB" w:rsidRPr="00AD1A7E" w:rsidRDefault="00D2581E" w:rsidP="00D2581E">
      <w:pPr>
        <w:spacing w:after="120" w:line="240" w:lineRule="auto"/>
        <w:outlineLvl w:val="0"/>
        <w:rPr>
          <w:rFonts w:asciiTheme="minorHAnsi" w:hAnsiTheme="minorHAnsi" w:cstheme="minorHAnsi"/>
          <w:b/>
          <w:i/>
          <w:lang w:val="en-US"/>
        </w:rPr>
      </w:pPr>
      <w:r w:rsidRPr="00AD1A7E">
        <w:rPr>
          <w:rFonts w:asciiTheme="minorHAnsi" w:hAnsiTheme="minorHAnsi" w:cstheme="minorHAnsi"/>
          <w:b/>
          <w:lang w:val="en-US"/>
        </w:rPr>
        <w:t>10</w:t>
      </w:r>
      <w:r w:rsidR="00EE1BAB" w:rsidRPr="00AD1A7E">
        <w:rPr>
          <w:rFonts w:asciiTheme="minorHAnsi" w:hAnsiTheme="minorHAnsi" w:cstheme="minorHAnsi"/>
          <w:b/>
          <w:lang w:val="en-US"/>
        </w:rPr>
        <w:t>:00 </w:t>
      </w:r>
      <w:r w:rsidR="00FC3A32" w:rsidRPr="00AD1A7E">
        <w:rPr>
          <w:rFonts w:asciiTheme="minorHAnsi" w:hAnsiTheme="minorHAnsi" w:cstheme="minorHAnsi"/>
          <w:b/>
          <w:i/>
          <w:lang w:val="en-US"/>
        </w:rPr>
        <w:t>Imperfect pregnancy</w:t>
      </w:r>
      <w:r w:rsidR="00EE1BAB" w:rsidRPr="00AD1A7E">
        <w:rPr>
          <w:rFonts w:asciiTheme="minorHAnsi" w:hAnsiTheme="minorHAnsi" w:cstheme="minorHAnsi"/>
          <w:b/>
          <w:i/>
          <w:lang w:val="en-US"/>
        </w:rPr>
        <w:t>: history of birth defect and prenatal diagnosis</w:t>
      </w:r>
    </w:p>
    <w:p w14:paraId="54345122" w14:textId="2F7BE81B" w:rsidR="000E4E37" w:rsidRPr="004E2A6C" w:rsidRDefault="001F6C48" w:rsidP="00D2581E">
      <w:pPr>
        <w:spacing w:after="120" w:line="240" w:lineRule="auto"/>
        <w:outlineLvl w:val="0"/>
        <w:rPr>
          <w:rFonts w:asciiTheme="minorHAnsi" w:hAnsiTheme="minorHAnsi" w:cstheme="minorHAnsi"/>
          <w:color w:val="595959" w:themeColor="text1" w:themeTint="A6"/>
        </w:rPr>
      </w:pPr>
      <w:r w:rsidRPr="004E2A6C">
        <w:rPr>
          <w:rFonts w:asciiTheme="minorHAnsi" w:hAnsiTheme="minorHAnsi" w:cstheme="minorHAnsi"/>
          <w:i/>
          <w:color w:val="595959" w:themeColor="text1" w:themeTint="A6"/>
        </w:rPr>
        <w:t xml:space="preserve">La naissance imparfaite : </w:t>
      </w:r>
      <w:r w:rsidR="000E4E37" w:rsidRPr="004E2A6C">
        <w:rPr>
          <w:rFonts w:asciiTheme="minorHAnsi" w:hAnsiTheme="minorHAnsi" w:cstheme="minorHAnsi"/>
          <w:i/>
          <w:color w:val="595959" w:themeColor="text1" w:themeTint="A6"/>
        </w:rPr>
        <w:t xml:space="preserve">histoire </w:t>
      </w:r>
      <w:r w:rsidR="00BE34B1">
        <w:rPr>
          <w:rFonts w:asciiTheme="minorHAnsi" w:hAnsiTheme="minorHAnsi" w:cstheme="minorHAnsi"/>
          <w:i/>
          <w:color w:val="595959" w:themeColor="text1" w:themeTint="A6"/>
        </w:rPr>
        <w:t xml:space="preserve">des </w:t>
      </w:r>
      <w:r w:rsidR="000573B8" w:rsidRPr="004E2A6C">
        <w:rPr>
          <w:rFonts w:asciiTheme="minorHAnsi" w:hAnsiTheme="minorHAnsi" w:cstheme="minorHAnsi"/>
          <w:i/>
          <w:color w:val="595959" w:themeColor="text1" w:themeTint="A6"/>
        </w:rPr>
        <w:t>anomalie</w:t>
      </w:r>
      <w:r w:rsidR="00BE34B1">
        <w:rPr>
          <w:rFonts w:asciiTheme="minorHAnsi" w:hAnsiTheme="minorHAnsi" w:cstheme="minorHAnsi"/>
          <w:i/>
          <w:color w:val="595959" w:themeColor="text1" w:themeTint="A6"/>
        </w:rPr>
        <w:t>s</w:t>
      </w:r>
      <w:r w:rsidR="000573B8" w:rsidRPr="004E2A6C">
        <w:rPr>
          <w:rFonts w:asciiTheme="minorHAnsi" w:hAnsiTheme="minorHAnsi" w:cstheme="minorHAnsi"/>
          <w:i/>
          <w:color w:val="595959" w:themeColor="text1" w:themeTint="A6"/>
        </w:rPr>
        <w:t xml:space="preserve"> congénitale</w:t>
      </w:r>
      <w:r w:rsidR="00BE34B1">
        <w:rPr>
          <w:rFonts w:asciiTheme="minorHAnsi" w:hAnsiTheme="minorHAnsi" w:cstheme="minorHAnsi"/>
          <w:i/>
          <w:color w:val="595959" w:themeColor="text1" w:themeTint="A6"/>
        </w:rPr>
        <w:t>s</w:t>
      </w:r>
      <w:r w:rsidR="000573B8" w:rsidRPr="004E2A6C">
        <w:rPr>
          <w:rFonts w:asciiTheme="minorHAnsi" w:hAnsiTheme="minorHAnsi" w:cstheme="minorHAnsi"/>
          <w:i/>
          <w:color w:val="595959" w:themeColor="text1" w:themeTint="A6"/>
        </w:rPr>
        <w:t xml:space="preserve"> et du </w:t>
      </w:r>
      <w:r w:rsidR="000E4E37" w:rsidRPr="004E2A6C">
        <w:rPr>
          <w:rFonts w:asciiTheme="minorHAnsi" w:hAnsiTheme="minorHAnsi" w:cstheme="minorHAnsi"/>
          <w:i/>
          <w:color w:val="595959" w:themeColor="text1" w:themeTint="A6"/>
        </w:rPr>
        <w:t>diagnostic prénatal</w:t>
      </w:r>
    </w:p>
    <w:p w14:paraId="2D942704" w14:textId="4B187ADD" w:rsidR="00EE1BAB" w:rsidRDefault="00595724" w:rsidP="0022436B">
      <w:pPr>
        <w:spacing w:after="120" w:line="240" w:lineRule="auto"/>
        <w:rPr>
          <w:rFonts w:asciiTheme="minorHAnsi" w:hAnsiTheme="minorHAnsi" w:cstheme="minorHAnsi"/>
        </w:rPr>
      </w:pPr>
      <w:proofErr w:type="spellStart"/>
      <w:r w:rsidRPr="004E2A6C">
        <w:rPr>
          <w:rFonts w:asciiTheme="minorHAnsi" w:hAnsiTheme="minorHAnsi" w:cstheme="minorHAnsi"/>
        </w:rPr>
        <w:t>Ilana</w:t>
      </w:r>
      <w:proofErr w:type="spellEnd"/>
      <w:r w:rsidRPr="004E2A6C">
        <w:rPr>
          <w:rFonts w:asciiTheme="minorHAnsi" w:hAnsiTheme="minorHAnsi" w:cstheme="minorHAnsi"/>
        </w:rPr>
        <w:t xml:space="preserve"> </w:t>
      </w:r>
      <w:proofErr w:type="spellStart"/>
      <w:r w:rsidRPr="004E2A6C">
        <w:rPr>
          <w:rFonts w:asciiTheme="minorHAnsi" w:hAnsiTheme="minorHAnsi" w:cstheme="minorHAnsi"/>
        </w:rPr>
        <w:t>Löwy</w:t>
      </w:r>
      <w:proofErr w:type="spellEnd"/>
      <w:r w:rsidRPr="004E2A6C">
        <w:rPr>
          <w:rFonts w:asciiTheme="minorHAnsi" w:hAnsiTheme="minorHAnsi" w:cstheme="minorHAnsi"/>
        </w:rPr>
        <w:t> :</w:t>
      </w:r>
      <w:r w:rsidR="00BE1210">
        <w:rPr>
          <w:rFonts w:asciiTheme="minorHAnsi" w:hAnsiTheme="minorHAnsi" w:cstheme="minorHAnsi"/>
        </w:rPr>
        <w:t xml:space="preserve"> Historien</w:t>
      </w:r>
      <w:r w:rsidR="00F60D23">
        <w:rPr>
          <w:rFonts w:asciiTheme="minorHAnsi" w:hAnsiTheme="minorHAnsi" w:cstheme="minorHAnsi"/>
        </w:rPr>
        <w:t>n</w:t>
      </w:r>
      <w:r w:rsidR="00BE1210">
        <w:rPr>
          <w:rFonts w:asciiTheme="minorHAnsi" w:hAnsiTheme="minorHAnsi" w:cstheme="minorHAnsi"/>
        </w:rPr>
        <w:t>e</w:t>
      </w:r>
      <w:r w:rsidR="00EE1BAB" w:rsidRPr="004E2A6C">
        <w:rPr>
          <w:rFonts w:asciiTheme="minorHAnsi" w:hAnsiTheme="minorHAnsi" w:cstheme="minorHAnsi"/>
        </w:rPr>
        <w:t xml:space="preserve">, </w:t>
      </w:r>
      <w:r w:rsidR="00BE1210">
        <w:rPr>
          <w:rFonts w:asciiTheme="minorHAnsi" w:hAnsiTheme="minorHAnsi" w:cstheme="minorHAnsi"/>
        </w:rPr>
        <w:t>Directrice de recherche</w:t>
      </w:r>
      <w:r w:rsidR="00EE1BAB" w:rsidRPr="004E2A6C">
        <w:rPr>
          <w:rFonts w:asciiTheme="minorHAnsi" w:hAnsiTheme="minorHAnsi" w:cstheme="minorHAnsi"/>
        </w:rPr>
        <w:t xml:space="preserve">, Inserm-Cermes3, Villejuif, </w:t>
      </w:r>
      <w:r w:rsidR="00DE6441">
        <w:rPr>
          <w:rFonts w:asciiTheme="minorHAnsi" w:hAnsiTheme="minorHAnsi" w:cstheme="minorHAnsi"/>
        </w:rPr>
        <w:t>France</w:t>
      </w:r>
    </w:p>
    <w:p w14:paraId="1F5BBD38" w14:textId="77777777" w:rsidR="00A21D3D" w:rsidRDefault="00A21D3D" w:rsidP="0022436B">
      <w:pPr>
        <w:spacing w:after="120" w:line="240" w:lineRule="auto"/>
        <w:rPr>
          <w:rFonts w:asciiTheme="minorHAnsi" w:hAnsiTheme="minorHAnsi" w:cstheme="minorHAnsi"/>
          <w:sz w:val="8"/>
          <w:szCs w:val="8"/>
        </w:rPr>
      </w:pPr>
    </w:p>
    <w:p w14:paraId="32F2D16F" w14:textId="77777777" w:rsidR="009B363C" w:rsidRPr="004E2A6C" w:rsidRDefault="009B363C" w:rsidP="0022436B">
      <w:pPr>
        <w:spacing w:after="120" w:line="240" w:lineRule="auto"/>
        <w:rPr>
          <w:rFonts w:asciiTheme="minorHAnsi" w:hAnsiTheme="minorHAnsi" w:cstheme="minorHAnsi"/>
          <w:sz w:val="8"/>
          <w:szCs w:val="8"/>
        </w:rPr>
      </w:pPr>
    </w:p>
    <w:p w14:paraId="2FF402E3" w14:textId="2AD90994" w:rsidR="00EE1BAB" w:rsidRPr="00AD1A7E" w:rsidRDefault="00595724" w:rsidP="00D2581E">
      <w:pPr>
        <w:spacing w:after="120" w:line="240" w:lineRule="auto"/>
        <w:outlineLvl w:val="0"/>
        <w:rPr>
          <w:rFonts w:asciiTheme="minorHAnsi" w:hAnsiTheme="minorHAnsi" w:cstheme="minorHAnsi"/>
          <w:b/>
          <w:color w:val="0070C0"/>
          <w:sz w:val="24"/>
          <w:szCs w:val="24"/>
        </w:rPr>
      </w:pPr>
      <w:r w:rsidRPr="00AD1A7E">
        <w:rPr>
          <w:rFonts w:asciiTheme="minorHAnsi" w:hAnsiTheme="minorHAnsi" w:cstheme="minorHAnsi"/>
          <w:b/>
          <w:color w:val="0070C0"/>
          <w:sz w:val="24"/>
          <w:szCs w:val="24"/>
        </w:rPr>
        <w:t>Session 1 : P</w:t>
      </w:r>
      <w:r w:rsidR="00EE1BAB" w:rsidRPr="00AD1A7E">
        <w:rPr>
          <w:rFonts w:asciiTheme="minorHAnsi" w:hAnsiTheme="minorHAnsi" w:cstheme="minorHAnsi"/>
          <w:b/>
          <w:color w:val="0070C0"/>
          <w:sz w:val="24"/>
          <w:szCs w:val="24"/>
        </w:rPr>
        <w:t>ratiques professionnelles</w:t>
      </w:r>
      <w:r w:rsidR="001F6C48" w:rsidRPr="00AD1A7E">
        <w:rPr>
          <w:rFonts w:asciiTheme="minorHAnsi" w:hAnsiTheme="minorHAnsi" w:cstheme="minorHAnsi"/>
          <w:b/>
          <w:color w:val="0070C0"/>
          <w:sz w:val="24"/>
          <w:szCs w:val="24"/>
        </w:rPr>
        <w:t xml:space="preserve"> </w:t>
      </w:r>
      <w:r w:rsidR="00DE6441">
        <w:rPr>
          <w:rFonts w:asciiTheme="minorHAnsi" w:hAnsiTheme="minorHAnsi" w:cstheme="minorHAnsi"/>
          <w:b/>
          <w:color w:val="0070C0"/>
          <w:sz w:val="24"/>
          <w:szCs w:val="24"/>
        </w:rPr>
        <w:t xml:space="preserve">/ </w:t>
      </w:r>
      <w:r w:rsidR="00DE6441" w:rsidRPr="004239EE">
        <w:rPr>
          <w:rFonts w:asciiTheme="minorHAnsi" w:hAnsiTheme="minorHAnsi" w:cstheme="minorHAnsi"/>
          <w:b/>
          <w:color w:val="0070C0"/>
          <w:sz w:val="24"/>
          <w:szCs w:val="24"/>
          <w:lang w:val="en-GB"/>
        </w:rPr>
        <w:t>Professional practices</w:t>
      </w:r>
    </w:p>
    <w:p w14:paraId="15746861" w14:textId="77777777" w:rsidR="00354670" w:rsidRDefault="00D2581E" w:rsidP="0022436B">
      <w:pPr>
        <w:spacing w:after="120" w:line="240" w:lineRule="auto"/>
        <w:rPr>
          <w:rFonts w:asciiTheme="minorHAnsi" w:hAnsiTheme="minorHAnsi" w:cstheme="minorHAnsi"/>
          <w:b/>
        </w:rPr>
      </w:pPr>
      <w:proofErr w:type="gramStart"/>
      <w:r w:rsidRPr="00AD1A7E">
        <w:rPr>
          <w:rFonts w:asciiTheme="minorHAnsi" w:hAnsiTheme="minorHAnsi" w:cstheme="minorHAnsi"/>
          <w:b/>
        </w:rPr>
        <w:t>10:</w:t>
      </w:r>
      <w:proofErr w:type="gramEnd"/>
      <w:r w:rsidRPr="00AD1A7E">
        <w:rPr>
          <w:rFonts w:asciiTheme="minorHAnsi" w:hAnsiTheme="minorHAnsi" w:cstheme="minorHAnsi"/>
          <w:b/>
        </w:rPr>
        <w:t>25 </w:t>
      </w:r>
      <w:proofErr w:type="spellStart"/>
      <w:r w:rsidR="00354670" w:rsidRPr="00354670">
        <w:rPr>
          <w:rFonts w:asciiTheme="minorHAnsi" w:hAnsiTheme="minorHAnsi" w:cstheme="minorHAnsi"/>
          <w:b/>
          <w:i/>
        </w:rPr>
        <w:t>It’s</w:t>
      </w:r>
      <w:proofErr w:type="spellEnd"/>
      <w:r w:rsidR="00354670" w:rsidRPr="00354670">
        <w:rPr>
          <w:rFonts w:asciiTheme="minorHAnsi" w:hAnsiTheme="minorHAnsi" w:cstheme="minorHAnsi"/>
          <w:b/>
          <w:i/>
        </w:rPr>
        <w:t xml:space="preserve"> not </w:t>
      </w:r>
      <w:proofErr w:type="spellStart"/>
      <w:r w:rsidR="00354670" w:rsidRPr="00354670">
        <w:rPr>
          <w:rFonts w:asciiTheme="minorHAnsi" w:hAnsiTheme="minorHAnsi" w:cstheme="minorHAnsi"/>
          <w:b/>
          <w:i/>
        </w:rPr>
        <w:t>just</w:t>
      </w:r>
      <w:proofErr w:type="spellEnd"/>
      <w:r w:rsidR="00354670" w:rsidRPr="00354670">
        <w:rPr>
          <w:rFonts w:asciiTheme="minorHAnsi" w:hAnsiTheme="minorHAnsi" w:cstheme="minorHAnsi"/>
          <w:b/>
          <w:i/>
        </w:rPr>
        <w:t xml:space="preserve"> about the information: </w:t>
      </w:r>
      <w:proofErr w:type="spellStart"/>
      <w:r w:rsidR="00354670" w:rsidRPr="00354670">
        <w:rPr>
          <w:rFonts w:asciiTheme="minorHAnsi" w:hAnsiTheme="minorHAnsi" w:cstheme="minorHAnsi"/>
          <w:b/>
          <w:i/>
        </w:rPr>
        <w:t>facilitating</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informed</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decision</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making</w:t>
      </w:r>
      <w:proofErr w:type="spellEnd"/>
      <w:r w:rsidR="00354670" w:rsidRPr="00354670">
        <w:rPr>
          <w:rFonts w:asciiTheme="minorHAnsi" w:hAnsiTheme="minorHAnsi" w:cstheme="minorHAnsi"/>
          <w:b/>
          <w:i/>
        </w:rPr>
        <w:t xml:space="preserve"> for </w:t>
      </w:r>
      <w:proofErr w:type="spellStart"/>
      <w:r w:rsidR="00354670" w:rsidRPr="00354670">
        <w:rPr>
          <w:rFonts w:asciiTheme="minorHAnsi" w:hAnsiTheme="minorHAnsi" w:cstheme="minorHAnsi"/>
          <w:b/>
          <w:i/>
        </w:rPr>
        <w:t>women</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offered</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prenatal</w:t>
      </w:r>
      <w:proofErr w:type="spellEnd"/>
      <w:r w:rsidR="00354670" w:rsidRPr="00354670">
        <w:rPr>
          <w:rFonts w:asciiTheme="minorHAnsi" w:hAnsiTheme="minorHAnsi" w:cstheme="minorHAnsi"/>
          <w:b/>
          <w:i/>
        </w:rPr>
        <w:t xml:space="preserve"> </w:t>
      </w:r>
      <w:proofErr w:type="spellStart"/>
      <w:r w:rsidR="00354670" w:rsidRPr="00354670">
        <w:rPr>
          <w:rFonts w:asciiTheme="minorHAnsi" w:hAnsiTheme="minorHAnsi" w:cstheme="minorHAnsi"/>
          <w:b/>
          <w:i/>
        </w:rPr>
        <w:t>testing</w:t>
      </w:r>
      <w:proofErr w:type="spellEnd"/>
    </w:p>
    <w:p w14:paraId="1EDE51D6" w14:textId="32CC890F" w:rsidR="002D5A68" w:rsidRPr="00354670" w:rsidRDefault="002D5A68" w:rsidP="00354670">
      <w:pPr>
        <w:spacing w:after="120" w:line="240" w:lineRule="auto"/>
        <w:outlineLvl w:val="0"/>
        <w:rPr>
          <w:rFonts w:asciiTheme="minorHAnsi" w:hAnsiTheme="minorHAnsi" w:cstheme="minorHAnsi"/>
          <w:i/>
          <w:color w:val="595959" w:themeColor="text1" w:themeTint="A6"/>
        </w:rPr>
      </w:pPr>
      <w:r w:rsidRPr="00354670">
        <w:rPr>
          <w:rFonts w:asciiTheme="minorHAnsi" w:hAnsiTheme="minorHAnsi" w:cstheme="minorHAnsi"/>
          <w:i/>
          <w:color w:val="595959" w:themeColor="text1" w:themeTint="A6"/>
        </w:rPr>
        <w:t xml:space="preserve">L'information n’est pas tout : faciliter la prise de décision des femmes concernant le dépistage </w:t>
      </w:r>
      <w:r w:rsidR="00F065BD" w:rsidRPr="00354670">
        <w:rPr>
          <w:rFonts w:asciiTheme="minorHAnsi" w:hAnsiTheme="minorHAnsi" w:cstheme="minorHAnsi"/>
          <w:i/>
          <w:color w:val="595959" w:themeColor="text1" w:themeTint="A6"/>
        </w:rPr>
        <w:t>prénatal</w:t>
      </w:r>
    </w:p>
    <w:p w14:paraId="37C7152B" w14:textId="2F27F7C9" w:rsidR="00EE1BAB" w:rsidRPr="004E2A6C" w:rsidRDefault="00595724" w:rsidP="0022436B">
      <w:pPr>
        <w:spacing w:after="120" w:line="240" w:lineRule="auto"/>
        <w:rPr>
          <w:rFonts w:asciiTheme="minorHAnsi" w:hAnsiTheme="minorHAnsi" w:cstheme="minorHAnsi"/>
          <w:b/>
          <w:bCs/>
          <w:color w:val="FF0000"/>
          <w:lang w:val="en-US"/>
        </w:rPr>
      </w:pPr>
      <w:r w:rsidRPr="004E2A6C">
        <w:rPr>
          <w:rFonts w:asciiTheme="minorHAnsi" w:hAnsiTheme="minorHAnsi" w:cstheme="minorHAnsi"/>
          <w:lang w:val="en-US"/>
        </w:rPr>
        <w:t xml:space="preserve">Louise </w:t>
      </w:r>
      <w:proofErr w:type="gramStart"/>
      <w:r w:rsidRPr="004E2A6C">
        <w:rPr>
          <w:rFonts w:asciiTheme="minorHAnsi" w:hAnsiTheme="minorHAnsi" w:cstheme="minorHAnsi"/>
          <w:lang w:val="en-US"/>
        </w:rPr>
        <w:t>Bryant :</w:t>
      </w:r>
      <w:proofErr w:type="gramEnd"/>
      <w:r w:rsidR="00354670">
        <w:rPr>
          <w:rFonts w:asciiTheme="minorHAnsi" w:hAnsiTheme="minorHAnsi" w:cstheme="minorHAnsi"/>
          <w:lang w:val="en-US"/>
        </w:rPr>
        <w:t xml:space="preserve"> Psychologist</w:t>
      </w:r>
      <w:r w:rsidR="00EE1BAB" w:rsidRPr="004E2A6C">
        <w:rPr>
          <w:rFonts w:asciiTheme="minorHAnsi" w:hAnsiTheme="minorHAnsi" w:cstheme="minorHAnsi"/>
          <w:lang w:val="en-US"/>
        </w:rPr>
        <w:t xml:space="preserve">, </w:t>
      </w:r>
      <w:r w:rsidR="0012244D" w:rsidRPr="004E2A6C">
        <w:rPr>
          <w:rFonts w:asciiTheme="minorHAnsi" w:hAnsiTheme="minorHAnsi" w:cstheme="minorHAnsi"/>
          <w:lang w:val="en-US"/>
        </w:rPr>
        <w:t xml:space="preserve">Associate Professor in Medical Psychology, Leeds Institute of Health Sciences, </w:t>
      </w:r>
      <w:r w:rsidR="00CB72BD">
        <w:rPr>
          <w:rFonts w:asciiTheme="minorHAnsi" w:hAnsiTheme="minorHAnsi" w:cstheme="minorHAnsi"/>
          <w:lang w:val="en-US"/>
        </w:rPr>
        <w:t xml:space="preserve">University of Leeds, United </w:t>
      </w:r>
      <w:r w:rsidR="00EE1BAB" w:rsidRPr="004E2A6C">
        <w:rPr>
          <w:rFonts w:asciiTheme="minorHAnsi" w:hAnsiTheme="minorHAnsi" w:cstheme="minorHAnsi"/>
          <w:lang w:val="en-US"/>
        </w:rPr>
        <w:t>Kingdom</w:t>
      </w:r>
    </w:p>
    <w:p w14:paraId="0F12581B" w14:textId="4DCAB1E4" w:rsidR="002B6B09" w:rsidRDefault="00354670" w:rsidP="002B6B09">
      <w:pPr>
        <w:spacing w:after="120" w:line="240" w:lineRule="auto"/>
        <w:rPr>
          <w:rFonts w:asciiTheme="minorHAnsi" w:hAnsiTheme="minorHAnsi" w:cstheme="minorHAnsi"/>
          <w:b/>
          <w:i/>
        </w:rPr>
      </w:pPr>
      <w:proofErr w:type="gramStart"/>
      <w:r w:rsidRPr="00796584">
        <w:rPr>
          <w:rFonts w:asciiTheme="minorHAnsi" w:hAnsiTheme="minorHAnsi" w:cstheme="minorHAnsi"/>
          <w:b/>
        </w:rPr>
        <w:t>10:</w:t>
      </w:r>
      <w:proofErr w:type="gramEnd"/>
      <w:r w:rsidRPr="00796584">
        <w:rPr>
          <w:rFonts w:asciiTheme="minorHAnsi" w:hAnsiTheme="minorHAnsi" w:cstheme="minorHAnsi"/>
          <w:b/>
        </w:rPr>
        <w:t>50</w:t>
      </w:r>
      <w:r w:rsidR="00515D90" w:rsidRPr="00796584">
        <w:rPr>
          <w:rFonts w:asciiTheme="minorHAnsi" w:hAnsiTheme="minorHAnsi" w:cstheme="minorHAnsi"/>
          <w:b/>
          <w:i/>
        </w:rPr>
        <w:t xml:space="preserve"> </w:t>
      </w:r>
      <w:r w:rsidR="00796584" w:rsidRPr="00796584">
        <w:rPr>
          <w:rFonts w:asciiTheme="minorHAnsi" w:hAnsiTheme="minorHAnsi" w:cstheme="minorHAnsi"/>
          <w:b/>
          <w:i/>
        </w:rPr>
        <w:t xml:space="preserve">Directive and non-directive </w:t>
      </w:r>
      <w:proofErr w:type="spellStart"/>
      <w:r w:rsidR="00796584" w:rsidRPr="00796584">
        <w:rPr>
          <w:rFonts w:asciiTheme="minorHAnsi" w:hAnsiTheme="minorHAnsi" w:cstheme="minorHAnsi"/>
          <w:b/>
          <w:i/>
        </w:rPr>
        <w:t>counselling</w:t>
      </w:r>
      <w:proofErr w:type="spellEnd"/>
      <w:r w:rsidR="00796584" w:rsidRPr="00796584">
        <w:rPr>
          <w:rFonts w:asciiTheme="minorHAnsi" w:hAnsiTheme="minorHAnsi" w:cstheme="minorHAnsi"/>
          <w:b/>
          <w:i/>
        </w:rPr>
        <w:t xml:space="preserve"> </w:t>
      </w:r>
      <w:proofErr w:type="spellStart"/>
      <w:r w:rsidR="00796584" w:rsidRPr="00796584">
        <w:rPr>
          <w:rFonts w:asciiTheme="minorHAnsi" w:hAnsiTheme="minorHAnsi" w:cstheme="minorHAnsi"/>
          <w:b/>
          <w:i/>
        </w:rPr>
        <w:t>after</w:t>
      </w:r>
      <w:proofErr w:type="spellEnd"/>
      <w:r w:rsidR="00796584" w:rsidRPr="00796584">
        <w:rPr>
          <w:rFonts w:asciiTheme="minorHAnsi" w:hAnsiTheme="minorHAnsi" w:cstheme="minorHAnsi"/>
          <w:b/>
          <w:i/>
        </w:rPr>
        <w:t xml:space="preserve"> a </w:t>
      </w:r>
      <w:proofErr w:type="spellStart"/>
      <w:r w:rsidR="00796584" w:rsidRPr="00796584">
        <w:rPr>
          <w:rFonts w:asciiTheme="minorHAnsi" w:hAnsiTheme="minorHAnsi" w:cstheme="minorHAnsi"/>
          <w:b/>
          <w:i/>
        </w:rPr>
        <w:t>diagnosis</w:t>
      </w:r>
      <w:proofErr w:type="spellEnd"/>
      <w:r w:rsidR="00796584" w:rsidRPr="00796584">
        <w:rPr>
          <w:rFonts w:asciiTheme="minorHAnsi" w:hAnsiTheme="minorHAnsi" w:cstheme="minorHAnsi"/>
          <w:b/>
          <w:i/>
        </w:rPr>
        <w:t xml:space="preserve"> of </w:t>
      </w:r>
      <w:proofErr w:type="spellStart"/>
      <w:r w:rsidR="00796584" w:rsidRPr="00796584">
        <w:rPr>
          <w:rFonts w:asciiTheme="minorHAnsi" w:hAnsiTheme="minorHAnsi" w:cstheme="minorHAnsi"/>
          <w:b/>
          <w:i/>
        </w:rPr>
        <w:t>fetal</w:t>
      </w:r>
      <w:proofErr w:type="spellEnd"/>
      <w:r w:rsidR="00796584" w:rsidRPr="00796584">
        <w:rPr>
          <w:rFonts w:asciiTheme="minorHAnsi" w:hAnsiTheme="minorHAnsi" w:cstheme="minorHAnsi"/>
          <w:b/>
          <w:i/>
        </w:rPr>
        <w:t xml:space="preserve"> </w:t>
      </w:r>
      <w:proofErr w:type="spellStart"/>
      <w:r w:rsidR="00796584" w:rsidRPr="00796584">
        <w:rPr>
          <w:rFonts w:asciiTheme="minorHAnsi" w:hAnsiTheme="minorHAnsi" w:cstheme="minorHAnsi"/>
          <w:b/>
          <w:i/>
        </w:rPr>
        <w:t>anomaly</w:t>
      </w:r>
      <w:proofErr w:type="spellEnd"/>
    </w:p>
    <w:p w14:paraId="74174680" w14:textId="254374C3" w:rsidR="002B6B09" w:rsidRPr="002B6B09" w:rsidRDefault="002B6B09" w:rsidP="002B6B09">
      <w:pPr>
        <w:spacing w:after="120" w:line="240" w:lineRule="auto"/>
        <w:outlineLvl w:val="0"/>
        <w:rPr>
          <w:rFonts w:asciiTheme="minorHAnsi" w:hAnsiTheme="minorHAnsi" w:cstheme="minorHAnsi"/>
          <w:i/>
          <w:color w:val="595959" w:themeColor="text1" w:themeTint="A6"/>
        </w:rPr>
      </w:pPr>
      <w:r w:rsidRPr="002B6B09">
        <w:rPr>
          <w:rFonts w:asciiTheme="minorHAnsi" w:hAnsiTheme="minorHAnsi" w:cstheme="minorHAnsi"/>
          <w:i/>
          <w:color w:val="595959" w:themeColor="text1" w:themeTint="A6"/>
        </w:rPr>
        <w:t>Conseil directif et non-directif après un diagnostic d’anomalie fœtale</w:t>
      </w:r>
    </w:p>
    <w:p w14:paraId="709C1A9A" w14:textId="5BE0B380" w:rsidR="00EE1BAB" w:rsidRPr="004E2A6C" w:rsidRDefault="00157FB1" w:rsidP="00545334">
      <w:pPr>
        <w:pStyle w:val="PrformatHTML"/>
        <w:spacing w:after="120"/>
        <w:rPr>
          <w:rFonts w:asciiTheme="minorHAnsi" w:hAnsiTheme="minorHAnsi" w:cstheme="minorHAnsi"/>
          <w:sz w:val="22"/>
          <w:szCs w:val="22"/>
        </w:rPr>
      </w:pPr>
      <w:r>
        <w:rPr>
          <w:rFonts w:asciiTheme="minorHAnsi" w:hAnsiTheme="minorHAnsi" w:cstheme="minorHAnsi"/>
          <w:sz w:val="22"/>
          <w:szCs w:val="22"/>
        </w:rPr>
        <w:t xml:space="preserve">Lisa </w:t>
      </w:r>
      <w:proofErr w:type="spellStart"/>
      <w:r>
        <w:rPr>
          <w:rFonts w:asciiTheme="minorHAnsi" w:hAnsiTheme="minorHAnsi" w:cstheme="minorHAnsi"/>
          <w:sz w:val="22"/>
          <w:szCs w:val="22"/>
        </w:rPr>
        <w:t>Crowe</w:t>
      </w:r>
      <w:proofErr w:type="spellEnd"/>
      <w:r w:rsidR="002B6B09">
        <w:rPr>
          <w:rFonts w:asciiTheme="minorHAnsi" w:hAnsiTheme="minorHAnsi" w:cstheme="minorHAnsi"/>
          <w:sz w:val="22"/>
          <w:szCs w:val="22"/>
        </w:rPr>
        <w:t xml:space="preserve"> : </w:t>
      </w:r>
      <w:proofErr w:type="spellStart"/>
      <w:r w:rsidR="002B6B09" w:rsidRPr="002B6B09">
        <w:rPr>
          <w:rFonts w:asciiTheme="minorHAnsi" w:hAnsiTheme="minorHAnsi" w:cstheme="minorHAnsi"/>
          <w:sz w:val="22"/>
          <w:szCs w:val="22"/>
        </w:rPr>
        <w:t>Research</w:t>
      </w:r>
      <w:proofErr w:type="spellEnd"/>
      <w:r w:rsidR="002B6B09" w:rsidRPr="002B6B09">
        <w:rPr>
          <w:rFonts w:asciiTheme="minorHAnsi" w:hAnsiTheme="minorHAnsi" w:cstheme="minorHAnsi"/>
          <w:sz w:val="22"/>
          <w:szCs w:val="22"/>
        </w:rPr>
        <w:t xml:space="preserve"> </w:t>
      </w:r>
      <w:proofErr w:type="spellStart"/>
      <w:r w:rsidR="002B6B09" w:rsidRPr="002B6B09">
        <w:rPr>
          <w:rFonts w:asciiTheme="minorHAnsi" w:hAnsiTheme="minorHAnsi" w:cstheme="minorHAnsi"/>
          <w:sz w:val="22"/>
          <w:szCs w:val="22"/>
        </w:rPr>
        <w:t>Associate</w:t>
      </w:r>
      <w:proofErr w:type="spellEnd"/>
      <w:r w:rsidR="002B6B09" w:rsidRPr="002B6B09">
        <w:rPr>
          <w:rFonts w:asciiTheme="minorHAnsi" w:hAnsiTheme="minorHAnsi" w:cstheme="minorHAnsi"/>
          <w:sz w:val="22"/>
          <w:szCs w:val="22"/>
        </w:rPr>
        <w:t xml:space="preserve">, Institute of </w:t>
      </w:r>
      <w:proofErr w:type="spellStart"/>
      <w:r w:rsidR="002B6B09" w:rsidRPr="002B6B09">
        <w:rPr>
          <w:rFonts w:asciiTheme="minorHAnsi" w:hAnsiTheme="minorHAnsi" w:cstheme="minorHAnsi"/>
          <w:sz w:val="22"/>
          <w:szCs w:val="22"/>
        </w:rPr>
        <w:t>Health</w:t>
      </w:r>
      <w:proofErr w:type="spellEnd"/>
      <w:r w:rsidR="002B6B09" w:rsidRPr="002B6B09">
        <w:rPr>
          <w:rFonts w:asciiTheme="minorHAnsi" w:hAnsiTheme="minorHAnsi" w:cstheme="minorHAnsi"/>
          <w:sz w:val="22"/>
          <w:szCs w:val="22"/>
        </w:rPr>
        <w:t xml:space="preserve"> and Society, Newcastle </w:t>
      </w:r>
      <w:proofErr w:type="spellStart"/>
      <w:r w:rsidR="002B6B09" w:rsidRPr="002B6B09">
        <w:rPr>
          <w:rFonts w:asciiTheme="minorHAnsi" w:hAnsiTheme="minorHAnsi" w:cstheme="minorHAnsi"/>
          <w:sz w:val="22"/>
          <w:szCs w:val="22"/>
        </w:rPr>
        <w:t>University</w:t>
      </w:r>
      <w:proofErr w:type="spellEnd"/>
    </w:p>
    <w:p w14:paraId="2FB57B5C" w14:textId="4ECB9223" w:rsidR="00EE1BAB" w:rsidRDefault="00FC3A32" w:rsidP="0022436B">
      <w:pPr>
        <w:spacing w:after="120" w:line="240" w:lineRule="auto"/>
        <w:rPr>
          <w:rFonts w:asciiTheme="minorHAnsi" w:hAnsiTheme="minorHAnsi" w:cstheme="minorHAnsi"/>
          <w:color w:val="595959" w:themeColor="text1" w:themeTint="A6"/>
        </w:rPr>
      </w:pPr>
      <w:proofErr w:type="gramStart"/>
      <w:r w:rsidRPr="004E2A6C">
        <w:rPr>
          <w:rFonts w:asciiTheme="minorHAnsi" w:hAnsiTheme="minorHAnsi" w:cstheme="minorHAnsi"/>
        </w:rPr>
        <w:t>11</w:t>
      </w:r>
      <w:r w:rsidR="00EE1BAB" w:rsidRPr="004E2A6C">
        <w:rPr>
          <w:rFonts w:asciiTheme="minorHAnsi" w:hAnsiTheme="minorHAnsi" w:cstheme="minorHAnsi"/>
        </w:rPr>
        <w:t>:</w:t>
      </w:r>
      <w:proofErr w:type="gramEnd"/>
      <w:r w:rsidR="00EE1BAB" w:rsidRPr="004E2A6C">
        <w:rPr>
          <w:rFonts w:asciiTheme="minorHAnsi" w:hAnsiTheme="minorHAnsi" w:cstheme="minorHAnsi"/>
        </w:rPr>
        <w:t>15 Pause</w:t>
      </w:r>
      <w:r w:rsidR="00590C94">
        <w:rPr>
          <w:rFonts w:asciiTheme="minorHAnsi" w:hAnsiTheme="minorHAnsi" w:cstheme="minorHAnsi"/>
        </w:rPr>
        <w:t xml:space="preserve"> / </w:t>
      </w:r>
      <w:r w:rsidR="00590C94" w:rsidRPr="00590C94">
        <w:rPr>
          <w:rFonts w:asciiTheme="minorHAnsi" w:hAnsiTheme="minorHAnsi" w:cstheme="minorHAnsi"/>
          <w:color w:val="595959" w:themeColor="text1" w:themeTint="A6"/>
        </w:rPr>
        <w:t>Break</w:t>
      </w:r>
    </w:p>
    <w:p w14:paraId="2859541C" w14:textId="77777777" w:rsidR="009B363C" w:rsidRPr="004E2A6C" w:rsidRDefault="009B363C" w:rsidP="0022436B">
      <w:pPr>
        <w:spacing w:after="120" w:line="240" w:lineRule="auto"/>
        <w:rPr>
          <w:rFonts w:asciiTheme="minorHAnsi" w:hAnsiTheme="minorHAnsi" w:cstheme="minorHAnsi"/>
        </w:rPr>
      </w:pPr>
    </w:p>
    <w:p w14:paraId="604A442C" w14:textId="4182DB43" w:rsidR="00EE1BAB" w:rsidRPr="004E2A6C" w:rsidRDefault="00FC3A32" w:rsidP="0022436B">
      <w:pPr>
        <w:spacing w:after="120" w:line="240" w:lineRule="auto"/>
        <w:rPr>
          <w:rFonts w:asciiTheme="minorHAnsi" w:hAnsiTheme="minorHAnsi" w:cstheme="minorHAnsi"/>
          <w:b/>
        </w:rPr>
      </w:pPr>
      <w:proofErr w:type="gramStart"/>
      <w:r w:rsidRPr="004E2A6C">
        <w:rPr>
          <w:rFonts w:asciiTheme="minorHAnsi" w:hAnsiTheme="minorHAnsi" w:cstheme="minorHAnsi"/>
          <w:b/>
        </w:rPr>
        <w:t>11:</w:t>
      </w:r>
      <w:proofErr w:type="gramEnd"/>
      <w:r w:rsidRPr="004E2A6C">
        <w:rPr>
          <w:rFonts w:asciiTheme="minorHAnsi" w:hAnsiTheme="minorHAnsi" w:cstheme="minorHAnsi"/>
          <w:b/>
        </w:rPr>
        <w:t>45</w:t>
      </w:r>
      <w:r w:rsidR="00EE1BAB" w:rsidRPr="004E2A6C">
        <w:rPr>
          <w:rFonts w:asciiTheme="minorHAnsi" w:hAnsiTheme="minorHAnsi" w:cstheme="minorHAnsi"/>
          <w:b/>
        </w:rPr>
        <w:t xml:space="preserve"> </w:t>
      </w:r>
      <w:r w:rsidR="00EE1BAB" w:rsidRPr="004E2A6C">
        <w:rPr>
          <w:rFonts w:asciiTheme="minorHAnsi" w:hAnsiTheme="minorHAnsi" w:cstheme="minorHAnsi"/>
          <w:b/>
          <w:i/>
        </w:rPr>
        <w:t>De l’élaboration des politiques à leur mise en œuvre. Le dépistage prénatal de la trisomie 21 en Angleterre, France et Pays-Bas</w:t>
      </w:r>
      <w:r w:rsidR="00EE1BAB" w:rsidRPr="004E2A6C">
        <w:rPr>
          <w:rFonts w:asciiTheme="minorHAnsi" w:hAnsiTheme="minorHAnsi" w:cstheme="minorHAnsi"/>
          <w:b/>
        </w:rPr>
        <w:t xml:space="preserve"> </w:t>
      </w:r>
    </w:p>
    <w:p w14:paraId="768BC845" w14:textId="7DCCDCDB" w:rsidR="00001A54" w:rsidRPr="004E2A6C" w:rsidRDefault="00001A54" w:rsidP="0022436B">
      <w:pPr>
        <w:spacing w:after="120" w:line="240" w:lineRule="auto"/>
        <w:rPr>
          <w:rFonts w:asciiTheme="minorHAnsi" w:hAnsiTheme="minorHAnsi" w:cstheme="minorHAnsi"/>
          <w:i/>
          <w:color w:val="595959" w:themeColor="text1" w:themeTint="A6"/>
          <w:sz w:val="20"/>
          <w:lang w:val="en-US"/>
        </w:rPr>
      </w:pPr>
      <w:r w:rsidRPr="004E2A6C">
        <w:rPr>
          <w:rFonts w:asciiTheme="minorHAnsi" w:hAnsiTheme="minorHAnsi" w:cstheme="minorHAnsi"/>
          <w:i/>
          <w:color w:val="595959" w:themeColor="text1" w:themeTint="A6"/>
          <w:szCs w:val="24"/>
          <w:lang w:val="en-US"/>
        </w:rPr>
        <w:t>From policy making to service use. Down’s syndrome antenatal screening in England, France and the Netherlands</w:t>
      </w:r>
    </w:p>
    <w:p w14:paraId="1C263E54" w14:textId="2F31EA67" w:rsidR="00EE1BAB" w:rsidRPr="004E2A6C" w:rsidRDefault="00595724" w:rsidP="0022436B">
      <w:pPr>
        <w:spacing w:after="120" w:line="240" w:lineRule="auto"/>
        <w:rPr>
          <w:rFonts w:asciiTheme="minorHAnsi" w:hAnsiTheme="minorHAnsi" w:cstheme="minorHAnsi"/>
        </w:rPr>
      </w:pPr>
      <w:r w:rsidRPr="004E2A6C">
        <w:rPr>
          <w:rFonts w:asciiTheme="minorHAnsi" w:hAnsiTheme="minorHAnsi" w:cstheme="minorHAnsi"/>
        </w:rPr>
        <w:t>Carine Vassy :</w:t>
      </w:r>
      <w:r w:rsidR="00EE1BAB" w:rsidRPr="004E2A6C">
        <w:rPr>
          <w:rFonts w:asciiTheme="minorHAnsi" w:hAnsiTheme="minorHAnsi" w:cstheme="minorHAnsi"/>
        </w:rPr>
        <w:t xml:space="preserve"> Sociologue, Maitresse de Conférence à l’Université Paris </w:t>
      </w:r>
      <w:r w:rsidR="00B85847" w:rsidRPr="004E2A6C">
        <w:rPr>
          <w:rFonts w:asciiTheme="minorHAnsi" w:hAnsiTheme="minorHAnsi" w:cstheme="minorHAnsi"/>
        </w:rPr>
        <w:t>13, Chercheure</w:t>
      </w:r>
      <w:r w:rsidR="00EE1BAB" w:rsidRPr="004E2A6C">
        <w:rPr>
          <w:rFonts w:asciiTheme="minorHAnsi" w:hAnsiTheme="minorHAnsi" w:cstheme="minorHAnsi"/>
        </w:rPr>
        <w:t xml:space="preserve"> associée à l’IRIS, Paris, France</w:t>
      </w:r>
    </w:p>
    <w:p w14:paraId="6BFBE89E" w14:textId="1B745BDC" w:rsidR="00864F02" w:rsidRDefault="00FC3A32" w:rsidP="004A0F63">
      <w:pPr>
        <w:spacing w:after="120" w:line="240" w:lineRule="auto"/>
        <w:rPr>
          <w:rFonts w:asciiTheme="minorHAnsi" w:hAnsiTheme="minorHAnsi" w:cstheme="minorHAnsi"/>
          <w:b/>
          <w:i/>
        </w:rPr>
      </w:pPr>
      <w:proofErr w:type="gramStart"/>
      <w:r w:rsidRPr="00864F02">
        <w:rPr>
          <w:rFonts w:asciiTheme="minorHAnsi" w:hAnsiTheme="minorHAnsi" w:cstheme="minorHAnsi"/>
          <w:b/>
        </w:rPr>
        <w:t>12:</w:t>
      </w:r>
      <w:proofErr w:type="gramEnd"/>
      <w:r w:rsidRPr="00864F02">
        <w:rPr>
          <w:rFonts w:asciiTheme="minorHAnsi" w:hAnsiTheme="minorHAnsi" w:cstheme="minorHAnsi"/>
          <w:b/>
        </w:rPr>
        <w:t>10</w:t>
      </w:r>
      <w:r w:rsidR="00864F02" w:rsidRPr="00864F02">
        <w:rPr>
          <w:rFonts w:asciiTheme="minorHAnsi" w:hAnsiTheme="minorHAnsi" w:cstheme="minorHAnsi"/>
          <w:b/>
        </w:rPr>
        <w:t xml:space="preserve"> </w:t>
      </w:r>
      <w:r w:rsidR="005C00D7" w:rsidRPr="005C00D7">
        <w:rPr>
          <w:rFonts w:asciiTheme="minorHAnsi" w:hAnsiTheme="minorHAnsi" w:cstheme="minorHAnsi"/>
          <w:b/>
          <w:i/>
        </w:rPr>
        <w:t>Diagnostic prénatal, comment gérer l'incertitude</w:t>
      </w:r>
    </w:p>
    <w:p w14:paraId="59F4D37F" w14:textId="02010184" w:rsidR="005C00D7" w:rsidRPr="005C00D7" w:rsidRDefault="005C00D7" w:rsidP="004A0F63">
      <w:pPr>
        <w:spacing w:after="120" w:line="240" w:lineRule="auto"/>
        <w:rPr>
          <w:rFonts w:asciiTheme="minorHAnsi" w:hAnsiTheme="minorHAnsi" w:cstheme="minorHAnsi"/>
          <w:i/>
          <w:color w:val="595959" w:themeColor="text1" w:themeTint="A6"/>
          <w:szCs w:val="24"/>
          <w:lang w:val="en-US"/>
        </w:rPr>
      </w:pPr>
      <w:r w:rsidRPr="005C00D7">
        <w:rPr>
          <w:rFonts w:asciiTheme="minorHAnsi" w:hAnsiTheme="minorHAnsi" w:cstheme="minorHAnsi"/>
          <w:i/>
          <w:color w:val="595959" w:themeColor="text1" w:themeTint="A6"/>
          <w:szCs w:val="24"/>
          <w:lang w:val="en-US"/>
        </w:rPr>
        <w:t>Prenatal diagnosis, how to manage uncertainty</w:t>
      </w:r>
    </w:p>
    <w:p w14:paraId="0231D70A" w14:textId="3A17EAA9" w:rsidR="00EE1BAB" w:rsidRPr="004E2A6C" w:rsidRDefault="004F555D" w:rsidP="004A0F63">
      <w:pPr>
        <w:spacing w:after="120" w:line="240" w:lineRule="auto"/>
        <w:rPr>
          <w:rFonts w:asciiTheme="minorHAnsi" w:hAnsiTheme="minorHAnsi" w:cstheme="minorHAnsi"/>
        </w:rPr>
      </w:pPr>
      <w:r w:rsidRPr="004E2A6C">
        <w:rPr>
          <w:rFonts w:asciiTheme="minorHAnsi" w:hAnsiTheme="minorHAnsi" w:cstheme="minorHAnsi"/>
        </w:rPr>
        <w:t xml:space="preserve">Marc </w:t>
      </w:r>
      <w:proofErr w:type="spellStart"/>
      <w:r w:rsidRPr="004E2A6C">
        <w:rPr>
          <w:rFonts w:asciiTheme="minorHAnsi" w:hAnsiTheme="minorHAnsi" w:cstheme="minorHAnsi"/>
        </w:rPr>
        <w:t>Dommergues</w:t>
      </w:r>
      <w:proofErr w:type="spellEnd"/>
      <w:r w:rsidRPr="004E2A6C">
        <w:rPr>
          <w:rFonts w:asciiTheme="minorHAnsi" w:hAnsiTheme="minorHAnsi" w:cstheme="minorHAnsi"/>
        </w:rPr>
        <w:t xml:space="preserve"> : </w:t>
      </w:r>
      <w:r w:rsidR="00AB3B9B" w:rsidRPr="004E2A6C">
        <w:rPr>
          <w:rFonts w:asciiTheme="minorHAnsi" w:hAnsiTheme="minorHAnsi" w:cstheme="minorHAnsi"/>
        </w:rPr>
        <w:t>Professeur de gynécologie obstétrique</w:t>
      </w:r>
      <w:r w:rsidR="00506968" w:rsidRPr="004E2A6C">
        <w:rPr>
          <w:rFonts w:asciiTheme="minorHAnsi" w:hAnsiTheme="minorHAnsi" w:cstheme="minorHAnsi"/>
        </w:rPr>
        <w:t>,</w:t>
      </w:r>
      <w:r w:rsidR="00AB3B9B" w:rsidRPr="004E2A6C">
        <w:rPr>
          <w:rFonts w:asciiTheme="minorHAnsi" w:hAnsiTheme="minorHAnsi" w:cstheme="minorHAnsi"/>
        </w:rPr>
        <w:t xml:space="preserve"> </w:t>
      </w:r>
      <w:r w:rsidR="00106702" w:rsidRPr="004E2A6C">
        <w:rPr>
          <w:rFonts w:asciiTheme="minorHAnsi" w:hAnsiTheme="minorHAnsi" w:cstheme="minorHAnsi"/>
        </w:rPr>
        <w:t>H</w:t>
      </w:r>
      <w:r w:rsidR="00AB3B9B" w:rsidRPr="004E2A6C">
        <w:rPr>
          <w:rFonts w:asciiTheme="minorHAnsi" w:hAnsiTheme="minorHAnsi" w:cstheme="minorHAnsi"/>
        </w:rPr>
        <w:t>ôpital Pitié Salpêtrière, représentant du</w:t>
      </w:r>
      <w:r w:rsidR="00A921C3" w:rsidRPr="004E2A6C">
        <w:rPr>
          <w:rFonts w:asciiTheme="minorHAnsi" w:hAnsiTheme="minorHAnsi" w:cstheme="minorHAnsi"/>
        </w:rPr>
        <w:t xml:space="preserve"> </w:t>
      </w:r>
      <w:r w:rsidR="004A0F63" w:rsidRPr="004E2A6C">
        <w:rPr>
          <w:rFonts w:asciiTheme="minorHAnsi" w:hAnsiTheme="minorHAnsi" w:cstheme="minorHAnsi"/>
        </w:rPr>
        <w:t>Réseau Périnatal de l’Est Parisien</w:t>
      </w:r>
    </w:p>
    <w:p w14:paraId="4D1348CA" w14:textId="1B1B2724" w:rsidR="00EE1BAB" w:rsidRPr="004E2A6C" w:rsidRDefault="00FC3A32" w:rsidP="0022436B">
      <w:pPr>
        <w:spacing w:after="120" w:line="240" w:lineRule="auto"/>
        <w:rPr>
          <w:rFonts w:asciiTheme="minorHAnsi" w:hAnsiTheme="minorHAnsi" w:cstheme="minorHAnsi"/>
        </w:rPr>
      </w:pPr>
      <w:proofErr w:type="gramStart"/>
      <w:r w:rsidRPr="004E2A6C">
        <w:rPr>
          <w:rFonts w:asciiTheme="minorHAnsi" w:hAnsiTheme="minorHAnsi" w:cstheme="minorHAnsi"/>
        </w:rPr>
        <w:t>12</w:t>
      </w:r>
      <w:r w:rsidR="00EE1BAB" w:rsidRPr="004E2A6C">
        <w:rPr>
          <w:rFonts w:asciiTheme="minorHAnsi" w:hAnsiTheme="minorHAnsi" w:cstheme="minorHAnsi"/>
        </w:rPr>
        <w:t>:</w:t>
      </w:r>
      <w:proofErr w:type="gramEnd"/>
      <w:r w:rsidR="00EE1BAB" w:rsidRPr="004E2A6C">
        <w:rPr>
          <w:rFonts w:asciiTheme="minorHAnsi" w:hAnsiTheme="minorHAnsi" w:cstheme="minorHAnsi"/>
        </w:rPr>
        <w:t>35 Discussion</w:t>
      </w:r>
    </w:p>
    <w:p w14:paraId="77DC4306" w14:textId="6CD04577" w:rsidR="00EE1BAB" w:rsidRPr="00590C94" w:rsidRDefault="00FC3A32" w:rsidP="0022436B">
      <w:pPr>
        <w:spacing w:after="120" w:line="240" w:lineRule="auto"/>
        <w:rPr>
          <w:rFonts w:asciiTheme="minorHAnsi" w:hAnsiTheme="minorHAnsi" w:cstheme="minorHAnsi"/>
          <w:color w:val="595959" w:themeColor="text1" w:themeTint="A6"/>
        </w:rPr>
      </w:pPr>
      <w:proofErr w:type="gramStart"/>
      <w:r w:rsidRPr="004E2A6C">
        <w:rPr>
          <w:rFonts w:asciiTheme="minorHAnsi" w:hAnsiTheme="minorHAnsi" w:cstheme="minorHAnsi"/>
        </w:rPr>
        <w:t>13</w:t>
      </w:r>
      <w:r w:rsidR="00BE34B1">
        <w:rPr>
          <w:rFonts w:asciiTheme="minorHAnsi" w:hAnsiTheme="minorHAnsi" w:cstheme="minorHAnsi"/>
        </w:rPr>
        <w:t>:</w:t>
      </w:r>
      <w:proofErr w:type="gramEnd"/>
      <w:r w:rsidR="00BE34B1">
        <w:rPr>
          <w:rFonts w:asciiTheme="minorHAnsi" w:hAnsiTheme="minorHAnsi" w:cstheme="minorHAnsi"/>
        </w:rPr>
        <w:t>00</w:t>
      </w:r>
      <w:r w:rsidR="00EE1BAB" w:rsidRPr="004E2A6C">
        <w:rPr>
          <w:rFonts w:asciiTheme="minorHAnsi" w:hAnsiTheme="minorHAnsi" w:cstheme="minorHAnsi"/>
        </w:rPr>
        <w:t xml:space="preserve"> Déjeuner</w:t>
      </w:r>
      <w:r w:rsidR="00590C94">
        <w:rPr>
          <w:rFonts w:asciiTheme="minorHAnsi" w:hAnsiTheme="minorHAnsi" w:cstheme="minorHAnsi"/>
        </w:rPr>
        <w:t xml:space="preserve"> / </w:t>
      </w:r>
      <w:r w:rsidR="00590C94" w:rsidRPr="00590C94">
        <w:rPr>
          <w:rFonts w:asciiTheme="minorHAnsi" w:hAnsiTheme="minorHAnsi" w:cstheme="minorHAnsi"/>
          <w:color w:val="595959" w:themeColor="text1" w:themeTint="A6"/>
        </w:rPr>
        <w:t>Lunch</w:t>
      </w:r>
    </w:p>
    <w:p w14:paraId="1D76C05F" w14:textId="77777777" w:rsidR="00A21D3D" w:rsidRDefault="00A21D3D" w:rsidP="0022436B">
      <w:pPr>
        <w:spacing w:after="120" w:line="240" w:lineRule="auto"/>
        <w:rPr>
          <w:rFonts w:asciiTheme="minorHAnsi" w:hAnsiTheme="minorHAnsi" w:cstheme="minorHAnsi"/>
          <w:color w:val="1F497D"/>
          <w:sz w:val="10"/>
          <w:szCs w:val="10"/>
        </w:rPr>
      </w:pPr>
    </w:p>
    <w:p w14:paraId="05FC8646" w14:textId="77777777" w:rsidR="009B363C" w:rsidRPr="004E2A6C" w:rsidRDefault="009B363C" w:rsidP="0022436B">
      <w:pPr>
        <w:spacing w:after="120" w:line="240" w:lineRule="auto"/>
        <w:rPr>
          <w:rFonts w:asciiTheme="minorHAnsi" w:hAnsiTheme="minorHAnsi" w:cstheme="minorHAnsi"/>
          <w:color w:val="1F497D"/>
          <w:sz w:val="10"/>
          <w:szCs w:val="10"/>
        </w:rPr>
      </w:pPr>
    </w:p>
    <w:p w14:paraId="36EFDC20" w14:textId="2605DBC2" w:rsidR="00EE1BAB" w:rsidRPr="004E2A6C" w:rsidRDefault="00EE1BAB" w:rsidP="00D2581E">
      <w:pPr>
        <w:spacing w:after="120" w:line="240" w:lineRule="auto"/>
        <w:outlineLvl w:val="0"/>
        <w:rPr>
          <w:rFonts w:asciiTheme="minorHAnsi" w:hAnsiTheme="minorHAnsi" w:cstheme="minorHAnsi"/>
          <w:b/>
          <w:color w:val="0070C0"/>
          <w:sz w:val="24"/>
          <w:szCs w:val="24"/>
        </w:rPr>
      </w:pPr>
      <w:r w:rsidRPr="004E2A6C">
        <w:rPr>
          <w:rFonts w:asciiTheme="minorHAnsi" w:hAnsiTheme="minorHAnsi" w:cstheme="minorHAnsi"/>
          <w:b/>
          <w:color w:val="0070C0"/>
          <w:sz w:val="24"/>
          <w:szCs w:val="24"/>
        </w:rPr>
        <w:t>Session 2 : Expérience des femmes et des couples</w:t>
      </w:r>
      <w:r w:rsidR="004F5BB2">
        <w:rPr>
          <w:rFonts w:asciiTheme="minorHAnsi" w:hAnsiTheme="minorHAnsi" w:cstheme="minorHAnsi"/>
          <w:b/>
          <w:color w:val="0070C0"/>
          <w:sz w:val="24"/>
          <w:szCs w:val="24"/>
        </w:rPr>
        <w:t xml:space="preserve"> / </w:t>
      </w:r>
      <w:r w:rsidR="004F5BB2">
        <w:rPr>
          <w:rFonts w:asciiTheme="minorHAnsi" w:hAnsiTheme="minorHAnsi" w:cstheme="minorHAnsi"/>
          <w:b/>
          <w:color w:val="0070C0"/>
          <w:sz w:val="24"/>
          <w:szCs w:val="24"/>
          <w:lang w:val="en-GB"/>
        </w:rPr>
        <w:t>Experiences of women and partners</w:t>
      </w:r>
    </w:p>
    <w:p w14:paraId="70D91413" w14:textId="082E40DB" w:rsidR="00C8140D" w:rsidRPr="004E2A6C" w:rsidRDefault="004079A2" w:rsidP="0022436B">
      <w:pPr>
        <w:spacing w:after="120" w:line="240" w:lineRule="auto"/>
        <w:rPr>
          <w:rFonts w:asciiTheme="minorHAnsi" w:hAnsiTheme="minorHAnsi" w:cstheme="minorHAnsi"/>
          <w:b/>
        </w:rPr>
      </w:pPr>
      <w:proofErr w:type="gramStart"/>
      <w:r>
        <w:rPr>
          <w:rFonts w:asciiTheme="minorHAnsi" w:hAnsiTheme="minorHAnsi" w:cstheme="minorHAnsi"/>
          <w:b/>
        </w:rPr>
        <w:t>14</w:t>
      </w:r>
      <w:r w:rsidR="000B18A4">
        <w:rPr>
          <w:rFonts w:asciiTheme="minorHAnsi" w:hAnsiTheme="minorHAnsi" w:cstheme="minorHAnsi"/>
          <w:b/>
        </w:rPr>
        <w:t>:</w:t>
      </w:r>
      <w:proofErr w:type="gramEnd"/>
      <w:r w:rsidR="000B18A4">
        <w:rPr>
          <w:rFonts w:asciiTheme="minorHAnsi" w:hAnsiTheme="minorHAnsi" w:cstheme="minorHAnsi"/>
          <w:b/>
        </w:rPr>
        <w:t>0</w:t>
      </w:r>
      <w:r w:rsidR="00BE34B1">
        <w:rPr>
          <w:rFonts w:asciiTheme="minorHAnsi" w:hAnsiTheme="minorHAnsi" w:cstheme="minorHAnsi"/>
          <w:b/>
        </w:rPr>
        <w:t>0</w:t>
      </w:r>
      <w:r w:rsidR="00EE1BAB" w:rsidRPr="004E2A6C">
        <w:rPr>
          <w:rFonts w:asciiTheme="minorHAnsi" w:hAnsiTheme="minorHAnsi" w:cstheme="minorHAnsi"/>
          <w:b/>
        </w:rPr>
        <w:t xml:space="preserve"> </w:t>
      </w:r>
      <w:r w:rsidR="00C8140D" w:rsidRPr="004E2A6C">
        <w:rPr>
          <w:rFonts w:asciiTheme="minorHAnsi" w:hAnsiTheme="minorHAnsi" w:cstheme="minorHAnsi"/>
          <w:b/>
          <w:i/>
        </w:rPr>
        <w:t>Quelques enseignements à partir d’une analyse quantitative de l’enquête PICRI</w:t>
      </w:r>
      <w:r w:rsidR="002A15E7" w:rsidRPr="004E2A6C">
        <w:rPr>
          <w:rFonts w:asciiTheme="minorHAnsi" w:hAnsiTheme="minorHAnsi" w:cstheme="minorHAnsi"/>
          <w:b/>
          <w:i/>
        </w:rPr>
        <w:t xml:space="preserve"> </w:t>
      </w:r>
      <w:r w:rsidR="00001A54" w:rsidRPr="004E2A6C">
        <w:rPr>
          <w:rFonts w:asciiTheme="minorHAnsi" w:hAnsiTheme="minorHAnsi" w:cstheme="minorHAnsi"/>
          <w:b/>
          <w:i/>
        </w:rPr>
        <w:t>sur</w:t>
      </w:r>
      <w:r w:rsidR="002A15E7" w:rsidRPr="004E2A6C">
        <w:rPr>
          <w:rFonts w:asciiTheme="minorHAnsi" w:hAnsiTheme="minorHAnsi" w:cstheme="minorHAnsi"/>
          <w:b/>
          <w:i/>
        </w:rPr>
        <w:t xml:space="preserve"> l’expérience des femmes du diagnostic prénatal </w:t>
      </w:r>
    </w:p>
    <w:p w14:paraId="4E0BB813" w14:textId="321E24CD" w:rsidR="00AF4315" w:rsidRPr="004E2A6C" w:rsidRDefault="004F33F3" w:rsidP="0022436B">
      <w:pPr>
        <w:spacing w:after="120" w:line="240" w:lineRule="auto"/>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Key i</w:t>
      </w:r>
      <w:r w:rsidR="007A2843" w:rsidRPr="004E2A6C">
        <w:rPr>
          <w:rFonts w:asciiTheme="minorHAnsi" w:hAnsiTheme="minorHAnsi" w:cstheme="minorHAnsi"/>
          <w:i/>
          <w:color w:val="595959" w:themeColor="text1" w:themeTint="A6"/>
          <w:lang w:val="en-US"/>
        </w:rPr>
        <w:t xml:space="preserve">nsights from </w:t>
      </w:r>
      <w:r w:rsidR="00AF4315" w:rsidRPr="004E2A6C">
        <w:rPr>
          <w:rFonts w:asciiTheme="minorHAnsi" w:hAnsiTheme="minorHAnsi" w:cstheme="minorHAnsi"/>
          <w:i/>
          <w:color w:val="595959" w:themeColor="text1" w:themeTint="A6"/>
          <w:lang w:val="en-US"/>
        </w:rPr>
        <w:t xml:space="preserve">a quantitative analysis of </w:t>
      </w:r>
      <w:r w:rsidR="007A2843" w:rsidRPr="004E2A6C">
        <w:rPr>
          <w:rFonts w:asciiTheme="minorHAnsi" w:hAnsiTheme="minorHAnsi" w:cstheme="minorHAnsi"/>
          <w:i/>
          <w:color w:val="595959" w:themeColor="text1" w:themeTint="A6"/>
          <w:lang w:val="en-US"/>
        </w:rPr>
        <w:t>the PICRI study</w:t>
      </w:r>
      <w:r w:rsidR="00001A54" w:rsidRPr="004E2A6C">
        <w:rPr>
          <w:rFonts w:asciiTheme="minorHAnsi" w:hAnsiTheme="minorHAnsi" w:cstheme="minorHAnsi"/>
          <w:i/>
          <w:color w:val="595959" w:themeColor="text1" w:themeTint="A6"/>
          <w:lang w:val="en-US"/>
        </w:rPr>
        <w:t xml:space="preserve"> </w:t>
      </w:r>
      <w:r w:rsidR="002A15E7" w:rsidRPr="004E2A6C">
        <w:rPr>
          <w:rFonts w:asciiTheme="minorHAnsi" w:hAnsiTheme="minorHAnsi" w:cstheme="minorHAnsi"/>
          <w:i/>
          <w:color w:val="595959" w:themeColor="text1" w:themeTint="A6"/>
          <w:lang w:val="en-US"/>
        </w:rPr>
        <w:t>regarding women’s experiences of prenatal diagnosis</w:t>
      </w:r>
    </w:p>
    <w:p w14:paraId="4B2D39DF" w14:textId="052715C7" w:rsidR="0022436B" w:rsidRPr="004E2A6C" w:rsidRDefault="00C8140D" w:rsidP="0022436B">
      <w:pPr>
        <w:spacing w:after="120" w:line="240" w:lineRule="auto"/>
        <w:rPr>
          <w:rFonts w:asciiTheme="minorHAnsi" w:hAnsiTheme="minorHAnsi" w:cstheme="minorHAnsi"/>
        </w:rPr>
      </w:pPr>
      <w:r w:rsidRPr="004E2A6C">
        <w:rPr>
          <w:rFonts w:asciiTheme="minorHAnsi" w:hAnsiTheme="minorHAnsi" w:cstheme="minorHAnsi"/>
        </w:rPr>
        <w:t xml:space="preserve">Madeleine </w:t>
      </w:r>
      <w:proofErr w:type="spellStart"/>
      <w:r w:rsidRPr="004E2A6C">
        <w:rPr>
          <w:rFonts w:asciiTheme="minorHAnsi" w:hAnsiTheme="minorHAnsi" w:cstheme="minorHAnsi"/>
        </w:rPr>
        <w:t>Akrich</w:t>
      </w:r>
      <w:proofErr w:type="spellEnd"/>
      <w:r w:rsidRPr="004E2A6C">
        <w:rPr>
          <w:rFonts w:asciiTheme="minorHAnsi" w:hAnsiTheme="minorHAnsi" w:cstheme="minorHAnsi"/>
        </w:rPr>
        <w:t xml:space="preserve"> : </w:t>
      </w:r>
      <w:r w:rsidR="00F659E0" w:rsidRPr="004E2A6C">
        <w:rPr>
          <w:rFonts w:asciiTheme="minorHAnsi" w:hAnsiTheme="minorHAnsi" w:cstheme="minorHAnsi"/>
        </w:rPr>
        <w:t xml:space="preserve">Collectif </w:t>
      </w:r>
      <w:proofErr w:type="spellStart"/>
      <w:r w:rsidR="00F659E0" w:rsidRPr="004E2A6C">
        <w:rPr>
          <w:rFonts w:asciiTheme="minorHAnsi" w:hAnsiTheme="minorHAnsi" w:cstheme="minorHAnsi"/>
        </w:rPr>
        <w:t>interassociatif</w:t>
      </w:r>
      <w:proofErr w:type="spellEnd"/>
      <w:r w:rsidR="00F659E0" w:rsidRPr="004E2A6C">
        <w:rPr>
          <w:rFonts w:asciiTheme="minorHAnsi" w:hAnsiTheme="minorHAnsi" w:cstheme="minorHAnsi"/>
        </w:rPr>
        <w:t xml:space="preserve"> autour de la naissance (</w:t>
      </w:r>
      <w:r w:rsidRPr="004E2A6C">
        <w:rPr>
          <w:rFonts w:asciiTheme="minorHAnsi" w:hAnsiTheme="minorHAnsi" w:cstheme="minorHAnsi"/>
        </w:rPr>
        <w:t>CIANE</w:t>
      </w:r>
      <w:r w:rsidR="00F659E0" w:rsidRPr="004E2A6C">
        <w:rPr>
          <w:rFonts w:asciiTheme="minorHAnsi" w:hAnsiTheme="minorHAnsi" w:cstheme="minorHAnsi"/>
        </w:rPr>
        <w:t>)</w:t>
      </w:r>
    </w:p>
    <w:p w14:paraId="423CA684" w14:textId="10751E75" w:rsidR="0022436B" w:rsidRPr="004E2A6C" w:rsidRDefault="005B053D" w:rsidP="0022436B">
      <w:pPr>
        <w:spacing w:after="120" w:line="240" w:lineRule="auto"/>
        <w:rPr>
          <w:rFonts w:asciiTheme="minorHAnsi" w:hAnsiTheme="minorHAnsi" w:cstheme="minorHAnsi"/>
          <w:b/>
        </w:rPr>
      </w:pPr>
      <w:proofErr w:type="gramStart"/>
      <w:r w:rsidRPr="004E2A6C">
        <w:rPr>
          <w:rFonts w:asciiTheme="minorHAnsi" w:hAnsiTheme="minorHAnsi" w:cstheme="minorHAnsi"/>
          <w:b/>
        </w:rPr>
        <w:t>14</w:t>
      </w:r>
      <w:r w:rsidR="000B18A4">
        <w:rPr>
          <w:rFonts w:asciiTheme="minorHAnsi" w:hAnsiTheme="minorHAnsi" w:cstheme="minorHAnsi"/>
          <w:b/>
        </w:rPr>
        <w:t>:</w:t>
      </w:r>
      <w:proofErr w:type="gramEnd"/>
      <w:r w:rsidR="000B18A4">
        <w:rPr>
          <w:rFonts w:asciiTheme="minorHAnsi" w:hAnsiTheme="minorHAnsi" w:cstheme="minorHAnsi"/>
          <w:b/>
        </w:rPr>
        <w:t>2</w:t>
      </w:r>
      <w:r w:rsidR="00BE34B1">
        <w:rPr>
          <w:rFonts w:asciiTheme="minorHAnsi" w:hAnsiTheme="minorHAnsi" w:cstheme="minorHAnsi"/>
          <w:b/>
        </w:rPr>
        <w:t>5</w:t>
      </w:r>
      <w:r w:rsidR="00B80759" w:rsidRPr="004E2A6C">
        <w:rPr>
          <w:rFonts w:asciiTheme="minorHAnsi" w:hAnsiTheme="minorHAnsi" w:cstheme="minorHAnsi"/>
          <w:b/>
        </w:rPr>
        <w:t> </w:t>
      </w:r>
      <w:r w:rsidR="0022436B" w:rsidRPr="004E2A6C">
        <w:rPr>
          <w:rFonts w:asciiTheme="minorHAnsi" w:hAnsiTheme="minorHAnsi" w:cstheme="minorHAnsi"/>
          <w:b/>
          <w:i/>
        </w:rPr>
        <w:t>Du diagnostic prénatal à la décision de poursuivre ou d’interrompre une grossesse : une enquête d’éthique clinique en contexte français</w:t>
      </w:r>
    </w:p>
    <w:p w14:paraId="3636BCE7" w14:textId="6665C23A" w:rsidR="00001A54" w:rsidRPr="004E2A6C" w:rsidRDefault="00001A54" w:rsidP="004E2A6C">
      <w:pPr>
        <w:jc w:val="both"/>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On prenatal diagnosis and the decision to continue or terminate a pregnancy in France: a clinical ethics study</w:t>
      </w:r>
    </w:p>
    <w:p w14:paraId="09168386" w14:textId="57096B07" w:rsidR="00AD1A7E" w:rsidRPr="00A21D3D" w:rsidRDefault="0022436B" w:rsidP="00A21D3D">
      <w:pPr>
        <w:spacing w:after="120" w:line="240" w:lineRule="auto"/>
        <w:outlineLvl w:val="0"/>
        <w:rPr>
          <w:rFonts w:asciiTheme="minorHAnsi" w:hAnsiTheme="minorHAnsi" w:cstheme="minorHAnsi"/>
          <w:color w:val="FF0000"/>
        </w:rPr>
      </w:pPr>
      <w:r w:rsidRPr="004E2A6C">
        <w:rPr>
          <w:rFonts w:asciiTheme="minorHAnsi" w:hAnsiTheme="minorHAnsi" w:cstheme="minorHAnsi"/>
        </w:rPr>
        <w:t xml:space="preserve">Marie </w:t>
      </w:r>
      <w:proofErr w:type="spellStart"/>
      <w:r w:rsidRPr="004E2A6C">
        <w:rPr>
          <w:rFonts w:asciiTheme="minorHAnsi" w:hAnsiTheme="minorHAnsi" w:cstheme="minorHAnsi"/>
        </w:rPr>
        <w:t>Gaille</w:t>
      </w:r>
      <w:proofErr w:type="spellEnd"/>
      <w:r w:rsidRPr="004E2A6C">
        <w:rPr>
          <w:rFonts w:asciiTheme="minorHAnsi" w:hAnsiTheme="minorHAnsi" w:cstheme="minorHAnsi"/>
        </w:rPr>
        <w:t> : Philosophe, Directrice de recherche au CNRS-SPHERE, Paris, France</w:t>
      </w:r>
    </w:p>
    <w:p w14:paraId="2EA6E48B" w14:textId="77777777" w:rsidR="007179AA" w:rsidRDefault="00F11BC0" w:rsidP="0022436B">
      <w:pPr>
        <w:pStyle w:val="PrformatHTML"/>
        <w:spacing w:after="120"/>
        <w:rPr>
          <w:rFonts w:asciiTheme="minorHAnsi" w:hAnsiTheme="minorHAnsi" w:cstheme="minorHAnsi"/>
          <w:b/>
          <w:sz w:val="22"/>
          <w:szCs w:val="22"/>
          <w:lang w:val="en-US"/>
        </w:rPr>
      </w:pPr>
      <w:r>
        <w:rPr>
          <w:rFonts w:asciiTheme="minorHAnsi" w:hAnsiTheme="minorHAnsi" w:cstheme="minorHAnsi"/>
          <w:b/>
          <w:sz w:val="22"/>
          <w:szCs w:val="22"/>
          <w:lang w:val="en-US"/>
        </w:rPr>
        <w:t>14:5</w:t>
      </w:r>
      <w:r w:rsidR="00BE34B1">
        <w:rPr>
          <w:rFonts w:asciiTheme="minorHAnsi" w:hAnsiTheme="minorHAnsi" w:cstheme="minorHAnsi"/>
          <w:b/>
          <w:sz w:val="22"/>
          <w:szCs w:val="22"/>
          <w:lang w:val="en-US"/>
        </w:rPr>
        <w:t>0</w:t>
      </w:r>
      <w:r w:rsidR="005B053D" w:rsidRPr="004E2A6C">
        <w:rPr>
          <w:rFonts w:asciiTheme="minorHAnsi" w:hAnsiTheme="minorHAnsi" w:cstheme="minorHAnsi"/>
          <w:b/>
          <w:sz w:val="22"/>
          <w:szCs w:val="22"/>
          <w:lang w:val="en-US"/>
        </w:rPr>
        <w:t xml:space="preserve"> </w:t>
      </w:r>
      <w:proofErr w:type="spellStart"/>
      <w:r w:rsidR="007179AA" w:rsidRPr="007179AA">
        <w:rPr>
          <w:rFonts w:asciiTheme="minorHAnsi" w:hAnsiTheme="minorHAnsi" w:cstheme="minorHAnsi"/>
          <w:b/>
          <w:i/>
          <w:sz w:val="22"/>
          <w:szCs w:val="22"/>
          <w:lang w:val="en-US"/>
        </w:rPr>
        <w:t>L’expérience</w:t>
      </w:r>
      <w:proofErr w:type="spellEnd"/>
      <w:r w:rsidR="007179AA" w:rsidRPr="007179AA">
        <w:rPr>
          <w:rFonts w:asciiTheme="minorHAnsi" w:hAnsiTheme="minorHAnsi" w:cstheme="minorHAnsi"/>
          <w:b/>
          <w:i/>
          <w:sz w:val="22"/>
          <w:szCs w:val="22"/>
          <w:lang w:val="en-US"/>
        </w:rPr>
        <w:t xml:space="preserve"> des femmes </w:t>
      </w:r>
      <w:proofErr w:type="spellStart"/>
      <w:r w:rsidR="007179AA" w:rsidRPr="007179AA">
        <w:rPr>
          <w:rFonts w:asciiTheme="minorHAnsi" w:hAnsiTheme="minorHAnsi" w:cstheme="minorHAnsi"/>
          <w:b/>
          <w:i/>
          <w:sz w:val="22"/>
          <w:szCs w:val="22"/>
          <w:lang w:val="en-US"/>
        </w:rPr>
        <w:t>ayant</w:t>
      </w:r>
      <w:proofErr w:type="spellEnd"/>
      <w:r w:rsidR="007179AA" w:rsidRPr="007179AA">
        <w:rPr>
          <w:rFonts w:asciiTheme="minorHAnsi" w:hAnsiTheme="minorHAnsi" w:cstheme="minorHAnsi"/>
          <w:b/>
          <w:i/>
          <w:sz w:val="22"/>
          <w:szCs w:val="22"/>
          <w:lang w:val="en-US"/>
        </w:rPr>
        <w:t xml:space="preserve"> </w:t>
      </w:r>
      <w:proofErr w:type="spellStart"/>
      <w:r w:rsidR="007179AA" w:rsidRPr="007179AA">
        <w:rPr>
          <w:rFonts w:asciiTheme="minorHAnsi" w:hAnsiTheme="minorHAnsi" w:cstheme="minorHAnsi"/>
          <w:b/>
          <w:i/>
          <w:sz w:val="22"/>
          <w:szCs w:val="22"/>
          <w:lang w:val="en-US"/>
        </w:rPr>
        <w:t>eu</w:t>
      </w:r>
      <w:proofErr w:type="spellEnd"/>
      <w:r w:rsidR="007179AA" w:rsidRPr="007179AA">
        <w:rPr>
          <w:rFonts w:asciiTheme="minorHAnsi" w:hAnsiTheme="minorHAnsi" w:cstheme="minorHAnsi"/>
          <w:b/>
          <w:i/>
          <w:sz w:val="22"/>
          <w:szCs w:val="22"/>
          <w:lang w:val="en-US"/>
        </w:rPr>
        <w:t xml:space="preserve"> </w:t>
      </w:r>
      <w:proofErr w:type="spellStart"/>
      <w:r w:rsidR="007179AA" w:rsidRPr="007179AA">
        <w:rPr>
          <w:rFonts w:asciiTheme="minorHAnsi" w:hAnsiTheme="minorHAnsi" w:cstheme="minorHAnsi"/>
          <w:b/>
          <w:i/>
          <w:sz w:val="22"/>
          <w:szCs w:val="22"/>
          <w:lang w:val="en-US"/>
        </w:rPr>
        <w:t>une</w:t>
      </w:r>
      <w:proofErr w:type="spellEnd"/>
      <w:r w:rsidR="007179AA" w:rsidRPr="007179AA">
        <w:rPr>
          <w:rFonts w:asciiTheme="minorHAnsi" w:hAnsiTheme="minorHAnsi" w:cstheme="minorHAnsi"/>
          <w:b/>
          <w:i/>
          <w:sz w:val="22"/>
          <w:szCs w:val="22"/>
          <w:lang w:val="en-US"/>
        </w:rPr>
        <w:t xml:space="preserve"> interruption de </w:t>
      </w:r>
      <w:proofErr w:type="spellStart"/>
      <w:r w:rsidR="007179AA" w:rsidRPr="007179AA">
        <w:rPr>
          <w:rFonts w:asciiTheme="minorHAnsi" w:hAnsiTheme="minorHAnsi" w:cstheme="minorHAnsi"/>
          <w:b/>
          <w:i/>
          <w:sz w:val="22"/>
          <w:szCs w:val="22"/>
          <w:lang w:val="en-US"/>
        </w:rPr>
        <w:t>grossesse</w:t>
      </w:r>
      <w:proofErr w:type="spellEnd"/>
      <w:r w:rsidR="007179AA" w:rsidRPr="007179AA">
        <w:rPr>
          <w:rFonts w:asciiTheme="minorHAnsi" w:hAnsiTheme="minorHAnsi" w:cstheme="minorHAnsi"/>
          <w:b/>
          <w:i/>
          <w:sz w:val="22"/>
          <w:szCs w:val="22"/>
          <w:lang w:val="en-US"/>
        </w:rPr>
        <w:t xml:space="preserve"> pour </w:t>
      </w:r>
      <w:proofErr w:type="spellStart"/>
      <w:r w:rsidR="007179AA" w:rsidRPr="007179AA">
        <w:rPr>
          <w:rFonts w:asciiTheme="minorHAnsi" w:hAnsiTheme="minorHAnsi" w:cstheme="minorHAnsi"/>
          <w:b/>
          <w:i/>
          <w:sz w:val="22"/>
          <w:szCs w:val="22"/>
          <w:lang w:val="en-US"/>
        </w:rPr>
        <w:t>anomalie</w:t>
      </w:r>
      <w:proofErr w:type="spellEnd"/>
      <w:r w:rsidR="007179AA" w:rsidRPr="007179AA">
        <w:rPr>
          <w:rFonts w:asciiTheme="minorHAnsi" w:hAnsiTheme="minorHAnsi" w:cstheme="minorHAnsi"/>
          <w:b/>
          <w:i/>
          <w:sz w:val="22"/>
          <w:szCs w:val="22"/>
          <w:lang w:val="en-US"/>
        </w:rPr>
        <w:t xml:space="preserve"> </w:t>
      </w:r>
      <w:proofErr w:type="spellStart"/>
      <w:r w:rsidR="007179AA" w:rsidRPr="007179AA">
        <w:rPr>
          <w:rFonts w:asciiTheme="minorHAnsi" w:hAnsiTheme="minorHAnsi" w:cstheme="minorHAnsi"/>
          <w:b/>
          <w:i/>
          <w:sz w:val="22"/>
          <w:szCs w:val="22"/>
          <w:lang w:val="en-US"/>
        </w:rPr>
        <w:t>fœtale</w:t>
      </w:r>
      <w:proofErr w:type="spellEnd"/>
      <w:r w:rsidR="007179AA" w:rsidRPr="007179AA">
        <w:rPr>
          <w:rFonts w:asciiTheme="minorHAnsi" w:hAnsiTheme="minorHAnsi" w:cstheme="minorHAnsi"/>
          <w:b/>
          <w:sz w:val="22"/>
          <w:szCs w:val="22"/>
          <w:lang w:val="en-US"/>
        </w:rPr>
        <w:t xml:space="preserve"> </w:t>
      </w:r>
    </w:p>
    <w:p w14:paraId="03D598CE" w14:textId="539A797E" w:rsidR="0022436B" w:rsidRPr="007179AA" w:rsidRDefault="0022436B" w:rsidP="007179AA">
      <w:pPr>
        <w:spacing w:after="120" w:line="240" w:lineRule="auto"/>
        <w:rPr>
          <w:rFonts w:asciiTheme="minorHAnsi" w:hAnsiTheme="minorHAnsi" w:cstheme="minorHAnsi"/>
          <w:i/>
          <w:color w:val="595959" w:themeColor="text1" w:themeTint="A6"/>
          <w:lang w:val="en-US"/>
        </w:rPr>
      </w:pPr>
      <w:r w:rsidRPr="007179AA">
        <w:rPr>
          <w:rFonts w:asciiTheme="minorHAnsi" w:hAnsiTheme="minorHAnsi" w:cstheme="minorHAnsi"/>
          <w:i/>
          <w:color w:val="595959" w:themeColor="text1" w:themeTint="A6"/>
          <w:lang w:val="en-US"/>
        </w:rPr>
        <w:t xml:space="preserve">Women's experiences </w:t>
      </w:r>
      <w:r w:rsidR="002A15E7" w:rsidRPr="007179AA">
        <w:rPr>
          <w:rFonts w:asciiTheme="minorHAnsi" w:hAnsiTheme="minorHAnsi" w:cstheme="minorHAnsi"/>
          <w:i/>
          <w:color w:val="595959" w:themeColor="text1" w:themeTint="A6"/>
          <w:lang w:val="en-US"/>
        </w:rPr>
        <w:t>of</w:t>
      </w:r>
      <w:r w:rsidRPr="007179AA">
        <w:rPr>
          <w:rFonts w:asciiTheme="minorHAnsi" w:hAnsiTheme="minorHAnsi" w:cstheme="minorHAnsi"/>
          <w:i/>
          <w:color w:val="595959" w:themeColor="text1" w:themeTint="A6"/>
          <w:lang w:val="en-US"/>
        </w:rPr>
        <w:t xml:space="preserve"> termination of pregnancy for fetal anomaly</w:t>
      </w:r>
    </w:p>
    <w:p w14:paraId="5D577AB6" w14:textId="1523EDC2" w:rsidR="00EE1BAB" w:rsidRPr="004E2A6C" w:rsidRDefault="0022436B" w:rsidP="0022436B">
      <w:pPr>
        <w:spacing w:after="120" w:line="240" w:lineRule="auto"/>
        <w:rPr>
          <w:rFonts w:asciiTheme="minorHAnsi" w:hAnsiTheme="minorHAnsi" w:cstheme="minorHAnsi"/>
        </w:rPr>
      </w:pPr>
      <w:r w:rsidRPr="004E2A6C">
        <w:rPr>
          <w:rFonts w:asciiTheme="minorHAnsi" w:hAnsiTheme="minorHAnsi" w:cstheme="minorHAnsi"/>
        </w:rPr>
        <w:t>So</w:t>
      </w:r>
      <w:r w:rsidR="00595724" w:rsidRPr="004E2A6C">
        <w:rPr>
          <w:rFonts w:asciiTheme="minorHAnsi" w:hAnsiTheme="minorHAnsi" w:cstheme="minorHAnsi"/>
        </w:rPr>
        <w:t xml:space="preserve">phia </w:t>
      </w:r>
      <w:proofErr w:type="spellStart"/>
      <w:r w:rsidR="00595724" w:rsidRPr="004E2A6C">
        <w:rPr>
          <w:rFonts w:asciiTheme="minorHAnsi" w:hAnsiTheme="minorHAnsi" w:cstheme="minorHAnsi"/>
        </w:rPr>
        <w:t>Rosman</w:t>
      </w:r>
      <w:proofErr w:type="spellEnd"/>
      <w:r w:rsidR="00595724" w:rsidRPr="004E2A6C">
        <w:rPr>
          <w:rFonts w:asciiTheme="minorHAnsi" w:hAnsiTheme="minorHAnsi" w:cstheme="minorHAnsi"/>
        </w:rPr>
        <w:t> :</w:t>
      </w:r>
      <w:r w:rsidRPr="004E2A6C">
        <w:rPr>
          <w:rFonts w:asciiTheme="minorHAnsi" w:hAnsiTheme="minorHAnsi" w:cstheme="minorHAnsi"/>
        </w:rPr>
        <w:t xml:space="preserve"> So</w:t>
      </w:r>
      <w:r w:rsidR="000E3881" w:rsidRPr="004E2A6C">
        <w:rPr>
          <w:rFonts w:asciiTheme="minorHAnsi" w:hAnsiTheme="minorHAnsi" w:cstheme="minorHAnsi"/>
        </w:rPr>
        <w:t>ciologue, Ingénieur de recherche</w:t>
      </w:r>
      <w:r w:rsidRPr="004E2A6C">
        <w:rPr>
          <w:rFonts w:asciiTheme="minorHAnsi" w:hAnsiTheme="minorHAnsi" w:cstheme="minorHAnsi"/>
        </w:rPr>
        <w:t xml:space="preserve"> à l’INSERM-Cermes3, Villejuif, France</w:t>
      </w:r>
    </w:p>
    <w:p w14:paraId="000B8225" w14:textId="1E497DA6" w:rsidR="00C507CC" w:rsidRPr="004E2A6C" w:rsidRDefault="008E393F" w:rsidP="004F5BB2">
      <w:pPr>
        <w:spacing w:after="120" w:line="240" w:lineRule="auto"/>
        <w:rPr>
          <w:rFonts w:asciiTheme="minorHAnsi" w:hAnsiTheme="minorHAnsi" w:cstheme="minorHAnsi"/>
        </w:rPr>
      </w:pPr>
      <w:proofErr w:type="gramStart"/>
      <w:r w:rsidRPr="004E2A6C">
        <w:rPr>
          <w:rFonts w:asciiTheme="minorHAnsi" w:hAnsiTheme="minorHAnsi" w:cstheme="minorHAnsi"/>
        </w:rPr>
        <w:t>15</w:t>
      </w:r>
      <w:r w:rsidR="00F11BC0">
        <w:rPr>
          <w:rFonts w:asciiTheme="minorHAnsi" w:hAnsiTheme="minorHAnsi" w:cstheme="minorHAnsi"/>
        </w:rPr>
        <w:t>:</w:t>
      </w:r>
      <w:proofErr w:type="gramEnd"/>
      <w:r w:rsidR="00F11BC0">
        <w:rPr>
          <w:rFonts w:asciiTheme="minorHAnsi" w:hAnsiTheme="minorHAnsi" w:cstheme="minorHAnsi"/>
        </w:rPr>
        <w:t>1</w:t>
      </w:r>
      <w:r w:rsidR="00BE34B1">
        <w:rPr>
          <w:rFonts w:asciiTheme="minorHAnsi" w:hAnsiTheme="minorHAnsi" w:cstheme="minorHAnsi"/>
        </w:rPr>
        <w:t>5</w:t>
      </w:r>
      <w:r w:rsidR="005B053D" w:rsidRPr="004E2A6C">
        <w:rPr>
          <w:rFonts w:asciiTheme="minorHAnsi" w:hAnsiTheme="minorHAnsi" w:cstheme="minorHAnsi"/>
        </w:rPr>
        <w:t> </w:t>
      </w:r>
      <w:r w:rsidR="00C507CC" w:rsidRPr="004E2A6C">
        <w:rPr>
          <w:rFonts w:asciiTheme="minorHAnsi" w:hAnsiTheme="minorHAnsi" w:cstheme="minorHAnsi"/>
        </w:rPr>
        <w:t>Pause</w:t>
      </w:r>
      <w:r w:rsidR="004F5BB2">
        <w:rPr>
          <w:rFonts w:asciiTheme="minorHAnsi" w:hAnsiTheme="minorHAnsi" w:cstheme="minorHAnsi"/>
        </w:rPr>
        <w:t xml:space="preserve"> / </w:t>
      </w:r>
      <w:r w:rsidR="004F5BB2" w:rsidRPr="00590C94">
        <w:rPr>
          <w:rFonts w:asciiTheme="minorHAnsi" w:hAnsiTheme="minorHAnsi" w:cstheme="minorHAnsi"/>
          <w:color w:val="595959" w:themeColor="text1" w:themeTint="A6"/>
        </w:rPr>
        <w:t>Break</w:t>
      </w:r>
    </w:p>
    <w:p w14:paraId="548C79BE" w14:textId="568ADDEC" w:rsidR="007C3DCB" w:rsidRPr="004E2A6C" w:rsidRDefault="00F11BC0" w:rsidP="0022436B">
      <w:pPr>
        <w:spacing w:after="120" w:line="240" w:lineRule="auto"/>
        <w:rPr>
          <w:rFonts w:asciiTheme="minorHAnsi" w:hAnsiTheme="minorHAnsi" w:cstheme="minorHAnsi"/>
          <w:b/>
          <w:i/>
        </w:rPr>
      </w:pPr>
      <w:proofErr w:type="gramStart"/>
      <w:r>
        <w:rPr>
          <w:rFonts w:asciiTheme="minorHAnsi" w:hAnsiTheme="minorHAnsi" w:cstheme="minorHAnsi"/>
          <w:b/>
        </w:rPr>
        <w:t>15:</w:t>
      </w:r>
      <w:proofErr w:type="gramEnd"/>
      <w:r>
        <w:rPr>
          <w:rFonts w:asciiTheme="minorHAnsi" w:hAnsiTheme="minorHAnsi" w:cstheme="minorHAnsi"/>
          <w:b/>
        </w:rPr>
        <w:t>4</w:t>
      </w:r>
      <w:r w:rsidR="00BE34B1">
        <w:rPr>
          <w:rFonts w:asciiTheme="minorHAnsi" w:hAnsiTheme="minorHAnsi" w:cstheme="minorHAnsi"/>
          <w:b/>
        </w:rPr>
        <w:t>5</w:t>
      </w:r>
      <w:r w:rsidR="00EE1BAB" w:rsidRPr="004E2A6C">
        <w:rPr>
          <w:rFonts w:asciiTheme="minorHAnsi" w:hAnsiTheme="minorHAnsi" w:cstheme="minorHAnsi"/>
          <w:b/>
        </w:rPr>
        <w:t> </w:t>
      </w:r>
      <w:r w:rsidR="00C507CC" w:rsidRPr="004E2A6C">
        <w:rPr>
          <w:rFonts w:asciiTheme="minorHAnsi" w:hAnsiTheme="minorHAnsi" w:cstheme="minorHAnsi"/>
          <w:b/>
          <w:i/>
        </w:rPr>
        <w:t xml:space="preserve">Quand une anomalie est diagnostiquée à la naissance </w:t>
      </w:r>
    </w:p>
    <w:p w14:paraId="599BC350" w14:textId="47A0B339" w:rsidR="003D18FB" w:rsidRPr="004E2A6C" w:rsidRDefault="003D18FB" w:rsidP="0022436B">
      <w:pPr>
        <w:spacing w:after="120" w:line="240" w:lineRule="auto"/>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When an anomaly is diagnosed at birth</w:t>
      </w:r>
    </w:p>
    <w:p w14:paraId="2C273FA0" w14:textId="32D3AB11" w:rsidR="00EE1BAB" w:rsidRPr="004E2A6C" w:rsidRDefault="00595724" w:rsidP="0022436B">
      <w:pPr>
        <w:spacing w:after="120" w:line="240" w:lineRule="auto"/>
        <w:rPr>
          <w:rFonts w:asciiTheme="minorHAnsi" w:hAnsiTheme="minorHAnsi" w:cstheme="minorHAnsi"/>
          <w:lang w:val="en-US"/>
        </w:rPr>
      </w:pPr>
      <w:r w:rsidRPr="004E2A6C">
        <w:rPr>
          <w:rFonts w:asciiTheme="minorHAnsi" w:hAnsiTheme="minorHAnsi" w:cstheme="minorHAnsi"/>
          <w:lang w:val="en-US"/>
        </w:rPr>
        <w:t xml:space="preserve">Caroline </w:t>
      </w:r>
      <w:proofErr w:type="gramStart"/>
      <w:r w:rsidRPr="004E2A6C">
        <w:rPr>
          <w:rFonts w:asciiTheme="minorHAnsi" w:hAnsiTheme="minorHAnsi" w:cstheme="minorHAnsi"/>
          <w:lang w:val="en-US"/>
        </w:rPr>
        <w:t>Lafarge :</w:t>
      </w:r>
      <w:proofErr w:type="gramEnd"/>
      <w:r w:rsidR="005C69D4">
        <w:rPr>
          <w:rFonts w:asciiTheme="minorHAnsi" w:hAnsiTheme="minorHAnsi" w:cstheme="minorHAnsi"/>
          <w:lang w:val="en-US"/>
        </w:rPr>
        <w:t xml:space="preserve"> Psychologist</w:t>
      </w:r>
      <w:r w:rsidR="007C3DCB" w:rsidRPr="004E2A6C">
        <w:rPr>
          <w:rFonts w:asciiTheme="minorHAnsi" w:hAnsiTheme="minorHAnsi" w:cstheme="minorHAnsi"/>
          <w:lang w:val="en-US"/>
        </w:rPr>
        <w:t xml:space="preserve">, </w:t>
      </w:r>
      <w:r w:rsidR="0012244D" w:rsidRPr="004E2A6C">
        <w:rPr>
          <w:rFonts w:asciiTheme="minorHAnsi" w:hAnsiTheme="minorHAnsi" w:cstheme="minorHAnsi"/>
          <w:lang w:val="en-US"/>
        </w:rPr>
        <w:t>Lecturer at the</w:t>
      </w:r>
      <w:r w:rsidR="007C3DCB" w:rsidRPr="004E2A6C">
        <w:rPr>
          <w:rFonts w:asciiTheme="minorHAnsi" w:hAnsiTheme="minorHAnsi" w:cstheme="minorHAnsi"/>
          <w:lang w:val="en-US"/>
        </w:rPr>
        <w:t xml:space="preserve"> University of West London, London, </w:t>
      </w:r>
      <w:r w:rsidR="00CB72BD">
        <w:rPr>
          <w:rFonts w:asciiTheme="minorHAnsi" w:hAnsiTheme="minorHAnsi" w:cstheme="minorHAnsi"/>
          <w:lang w:val="en-US"/>
        </w:rPr>
        <w:t xml:space="preserve">United </w:t>
      </w:r>
      <w:r w:rsidR="00BF6A1C" w:rsidRPr="004E2A6C">
        <w:rPr>
          <w:rFonts w:asciiTheme="minorHAnsi" w:hAnsiTheme="minorHAnsi" w:cstheme="minorHAnsi"/>
          <w:lang w:val="en-US"/>
        </w:rPr>
        <w:t>Kingdom</w:t>
      </w:r>
    </w:p>
    <w:p w14:paraId="584EFC92" w14:textId="77777777" w:rsidR="00B44D40" w:rsidRDefault="00BE34B1" w:rsidP="0022436B">
      <w:pPr>
        <w:spacing w:after="120" w:line="240" w:lineRule="auto"/>
        <w:rPr>
          <w:rFonts w:asciiTheme="minorHAnsi" w:hAnsiTheme="minorHAnsi" w:cstheme="minorHAnsi"/>
          <w:b/>
        </w:rPr>
      </w:pPr>
      <w:proofErr w:type="gramStart"/>
      <w:r w:rsidRPr="00AD1A7E">
        <w:rPr>
          <w:rFonts w:asciiTheme="minorHAnsi" w:hAnsiTheme="minorHAnsi" w:cstheme="minorHAnsi"/>
          <w:b/>
        </w:rPr>
        <w:t>16</w:t>
      </w:r>
      <w:r w:rsidR="00EE1BAB" w:rsidRPr="00AD1A7E">
        <w:rPr>
          <w:rFonts w:asciiTheme="minorHAnsi" w:hAnsiTheme="minorHAnsi" w:cstheme="minorHAnsi"/>
          <w:b/>
        </w:rPr>
        <w:t>:</w:t>
      </w:r>
      <w:proofErr w:type="gramEnd"/>
      <w:r w:rsidR="00F11BC0">
        <w:rPr>
          <w:rFonts w:asciiTheme="minorHAnsi" w:hAnsiTheme="minorHAnsi" w:cstheme="minorHAnsi"/>
          <w:b/>
        </w:rPr>
        <w:t>1</w:t>
      </w:r>
      <w:r w:rsidRPr="00AD1A7E">
        <w:rPr>
          <w:rFonts w:asciiTheme="minorHAnsi" w:hAnsiTheme="minorHAnsi" w:cstheme="minorHAnsi"/>
          <w:b/>
        </w:rPr>
        <w:t>0</w:t>
      </w:r>
      <w:r w:rsidR="00EE1BAB" w:rsidRPr="00AD1A7E">
        <w:rPr>
          <w:rFonts w:asciiTheme="minorHAnsi" w:hAnsiTheme="minorHAnsi" w:cstheme="minorHAnsi"/>
          <w:b/>
        </w:rPr>
        <w:t> </w:t>
      </w:r>
      <w:r w:rsidR="00B44D40" w:rsidRPr="00B44D40">
        <w:rPr>
          <w:rFonts w:asciiTheme="minorHAnsi" w:hAnsiTheme="minorHAnsi" w:cstheme="minorHAnsi"/>
          <w:b/>
          <w:i/>
        </w:rPr>
        <w:t xml:space="preserve">Can </w:t>
      </w:r>
      <w:proofErr w:type="spellStart"/>
      <w:r w:rsidR="00B44D40" w:rsidRPr="00B44D40">
        <w:rPr>
          <w:rFonts w:asciiTheme="minorHAnsi" w:hAnsiTheme="minorHAnsi" w:cstheme="minorHAnsi"/>
          <w:b/>
          <w:i/>
        </w:rPr>
        <w:t>we</w:t>
      </w:r>
      <w:proofErr w:type="spellEnd"/>
      <w:r w:rsidR="00B44D40" w:rsidRPr="00B44D40">
        <w:rPr>
          <w:rFonts w:asciiTheme="minorHAnsi" w:hAnsiTheme="minorHAnsi" w:cstheme="minorHAnsi"/>
          <w:b/>
          <w:i/>
        </w:rPr>
        <w:t xml:space="preserve"> </w:t>
      </w:r>
      <w:proofErr w:type="spellStart"/>
      <w:r w:rsidR="00B44D40" w:rsidRPr="00B44D40">
        <w:rPr>
          <w:rFonts w:asciiTheme="minorHAnsi" w:hAnsiTheme="minorHAnsi" w:cstheme="minorHAnsi"/>
          <w:b/>
          <w:i/>
        </w:rPr>
        <w:t>ask</w:t>
      </w:r>
      <w:proofErr w:type="spellEnd"/>
      <w:r w:rsidR="00B44D40" w:rsidRPr="00B44D40">
        <w:rPr>
          <w:rFonts w:asciiTheme="minorHAnsi" w:hAnsiTheme="minorHAnsi" w:cstheme="minorHAnsi"/>
          <w:b/>
          <w:i/>
        </w:rPr>
        <w:t xml:space="preserve"> </w:t>
      </w:r>
      <w:proofErr w:type="spellStart"/>
      <w:r w:rsidR="00B44D40" w:rsidRPr="00B44D40">
        <w:rPr>
          <w:rFonts w:asciiTheme="minorHAnsi" w:hAnsiTheme="minorHAnsi" w:cstheme="minorHAnsi"/>
          <w:b/>
          <w:i/>
        </w:rPr>
        <w:t>difficult</w:t>
      </w:r>
      <w:proofErr w:type="spellEnd"/>
      <w:r w:rsidR="00B44D40" w:rsidRPr="00B44D40">
        <w:rPr>
          <w:rFonts w:asciiTheme="minorHAnsi" w:hAnsiTheme="minorHAnsi" w:cstheme="minorHAnsi"/>
          <w:b/>
          <w:i/>
        </w:rPr>
        <w:t xml:space="preserve"> questions at </w:t>
      </w:r>
      <w:proofErr w:type="spellStart"/>
      <w:r w:rsidR="00B44D40" w:rsidRPr="00B44D40">
        <w:rPr>
          <w:rFonts w:asciiTheme="minorHAnsi" w:hAnsiTheme="minorHAnsi" w:cstheme="minorHAnsi"/>
          <w:b/>
          <w:i/>
        </w:rPr>
        <w:t>difficult</w:t>
      </w:r>
      <w:proofErr w:type="spellEnd"/>
      <w:r w:rsidR="00B44D40" w:rsidRPr="00B44D40">
        <w:rPr>
          <w:rFonts w:asciiTheme="minorHAnsi" w:hAnsiTheme="minorHAnsi" w:cstheme="minorHAnsi"/>
          <w:b/>
          <w:i/>
        </w:rPr>
        <w:t xml:space="preserve"> times?</w:t>
      </w:r>
    </w:p>
    <w:p w14:paraId="6B99CFE6" w14:textId="693C4B5F" w:rsidR="00B23952" w:rsidRPr="00B44D40" w:rsidRDefault="00B23952" w:rsidP="0022436B">
      <w:pPr>
        <w:spacing w:after="120" w:line="240" w:lineRule="auto"/>
        <w:rPr>
          <w:rFonts w:asciiTheme="minorHAnsi" w:hAnsiTheme="minorHAnsi" w:cstheme="minorHAnsi"/>
          <w:i/>
          <w:color w:val="595959" w:themeColor="text1" w:themeTint="A6"/>
          <w:lang w:val="en-US"/>
        </w:rPr>
      </w:pPr>
      <w:proofErr w:type="spellStart"/>
      <w:r w:rsidRPr="00B44D40">
        <w:rPr>
          <w:rFonts w:asciiTheme="minorHAnsi" w:hAnsiTheme="minorHAnsi" w:cstheme="minorHAnsi"/>
          <w:i/>
          <w:color w:val="595959" w:themeColor="text1" w:themeTint="A6"/>
          <w:lang w:val="en-US"/>
        </w:rPr>
        <w:t>Peut</w:t>
      </w:r>
      <w:proofErr w:type="spellEnd"/>
      <w:r w:rsidRPr="00B44D40">
        <w:rPr>
          <w:rFonts w:asciiTheme="minorHAnsi" w:hAnsiTheme="minorHAnsi" w:cstheme="minorHAnsi"/>
          <w:i/>
          <w:color w:val="595959" w:themeColor="text1" w:themeTint="A6"/>
          <w:lang w:val="en-US"/>
        </w:rPr>
        <w:t xml:space="preserve">-on poser des questions </w:t>
      </w:r>
      <w:proofErr w:type="spellStart"/>
      <w:r w:rsidRPr="00B44D40">
        <w:rPr>
          <w:rFonts w:asciiTheme="minorHAnsi" w:hAnsiTheme="minorHAnsi" w:cstheme="minorHAnsi"/>
          <w:i/>
          <w:color w:val="595959" w:themeColor="text1" w:themeTint="A6"/>
          <w:lang w:val="en-US"/>
        </w:rPr>
        <w:t>difficiles</w:t>
      </w:r>
      <w:proofErr w:type="spellEnd"/>
      <w:r w:rsidRPr="00B44D40">
        <w:rPr>
          <w:rFonts w:asciiTheme="minorHAnsi" w:hAnsiTheme="minorHAnsi" w:cstheme="minorHAnsi"/>
          <w:i/>
          <w:color w:val="595959" w:themeColor="text1" w:themeTint="A6"/>
          <w:lang w:val="en-US"/>
        </w:rPr>
        <w:t xml:space="preserve"> aux moments </w:t>
      </w:r>
      <w:proofErr w:type="spellStart"/>
      <w:proofErr w:type="gramStart"/>
      <w:r w:rsidRPr="00B44D40">
        <w:rPr>
          <w:rFonts w:asciiTheme="minorHAnsi" w:hAnsiTheme="minorHAnsi" w:cstheme="minorHAnsi"/>
          <w:i/>
          <w:color w:val="595959" w:themeColor="text1" w:themeTint="A6"/>
          <w:lang w:val="en-US"/>
        </w:rPr>
        <w:t>difficiles</w:t>
      </w:r>
      <w:proofErr w:type="spellEnd"/>
      <w:r w:rsidRPr="00B44D40">
        <w:rPr>
          <w:rFonts w:asciiTheme="minorHAnsi" w:hAnsiTheme="minorHAnsi" w:cstheme="minorHAnsi"/>
          <w:i/>
          <w:color w:val="595959" w:themeColor="text1" w:themeTint="A6"/>
          <w:lang w:val="en-US"/>
        </w:rPr>
        <w:t xml:space="preserve"> ?</w:t>
      </w:r>
      <w:proofErr w:type="gramEnd"/>
    </w:p>
    <w:p w14:paraId="0F66CAE3" w14:textId="6BE512BA" w:rsidR="00F774BE" w:rsidRPr="004E2A6C" w:rsidRDefault="00F774BE" w:rsidP="007218B8">
      <w:pPr>
        <w:spacing w:after="120" w:line="240" w:lineRule="auto"/>
        <w:outlineLvl w:val="0"/>
        <w:rPr>
          <w:rFonts w:asciiTheme="minorHAnsi" w:hAnsiTheme="minorHAnsi" w:cstheme="minorHAnsi"/>
        </w:rPr>
      </w:pPr>
      <w:r w:rsidRPr="004E2A6C">
        <w:rPr>
          <w:rFonts w:asciiTheme="minorHAnsi" w:hAnsiTheme="minorHAnsi" w:cstheme="minorHAnsi"/>
        </w:rPr>
        <w:t xml:space="preserve">Helen </w:t>
      </w:r>
      <w:proofErr w:type="spellStart"/>
      <w:r w:rsidRPr="004E2A6C">
        <w:rPr>
          <w:rFonts w:asciiTheme="minorHAnsi" w:hAnsiTheme="minorHAnsi" w:cstheme="minorHAnsi"/>
        </w:rPr>
        <w:t>Statham</w:t>
      </w:r>
      <w:proofErr w:type="spellEnd"/>
      <w:r w:rsidR="00595724" w:rsidRPr="004E2A6C">
        <w:rPr>
          <w:rFonts w:asciiTheme="minorHAnsi" w:hAnsiTheme="minorHAnsi" w:cstheme="minorHAnsi"/>
        </w:rPr>
        <w:t> :</w:t>
      </w:r>
      <w:r w:rsidRPr="004E2A6C">
        <w:rPr>
          <w:rFonts w:asciiTheme="minorHAnsi" w:hAnsiTheme="minorHAnsi" w:cstheme="minorHAnsi"/>
        </w:rPr>
        <w:t xml:space="preserve"> </w:t>
      </w:r>
      <w:proofErr w:type="spellStart"/>
      <w:r w:rsidR="00B44D40">
        <w:rPr>
          <w:rFonts w:asciiTheme="minorHAnsi" w:hAnsiTheme="minorHAnsi" w:cstheme="minorHAnsi"/>
        </w:rPr>
        <w:t>Psychologist</w:t>
      </w:r>
      <w:proofErr w:type="spellEnd"/>
      <w:r w:rsidR="00AF3951" w:rsidRPr="004E2A6C">
        <w:rPr>
          <w:rFonts w:asciiTheme="minorHAnsi" w:hAnsiTheme="minorHAnsi" w:cstheme="minorHAnsi"/>
        </w:rPr>
        <w:t xml:space="preserve">, </w:t>
      </w:r>
      <w:proofErr w:type="spellStart"/>
      <w:r w:rsidR="007218B8" w:rsidRPr="007218B8">
        <w:rPr>
          <w:rFonts w:asciiTheme="minorHAnsi" w:hAnsiTheme="minorHAnsi" w:cstheme="minorHAnsi"/>
        </w:rPr>
        <w:t>Retired</w:t>
      </w:r>
      <w:proofErr w:type="spellEnd"/>
      <w:r w:rsidR="007218B8" w:rsidRPr="007218B8">
        <w:rPr>
          <w:rFonts w:asciiTheme="minorHAnsi" w:hAnsiTheme="minorHAnsi" w:cstheme="minorHAnsi"/>
        </w:rPr>
        <w:t xml:space="preserve"> Senior </w:t>
      </w:r>
      <w:proofErr w:type="spellStart"/>
      <w:r w:rsidR="007218B8" w:rsidRPr="007218B8">
        <w:rPr>
          <w:rFonts w:asciiTheme="minorHAnsi" w:hAnsiTheme="minorHAnsi" w:cstheme="minorHAnsi"/>
        </w:rPr>
        <w:t>Research</w:t>
      </w:r>
      <w:proofErr w:type="spellEnd"/>
      <w:r w:rsidR="007218B8" w:rsidRPr="007218B8">
        <w:rPr>
          <w:rFonts w:asciiTheme="minorHAnsi" w:hAnsiTheme="minorHAnsi" w:cstheme="minorHAnsi"/>
        </w:rPr>
        <w:t xml:space="preserve"> </w:t>
      </w:r>
      <w:proofErr w:type="spellStart"/>
      <w:r w:rsidR="007218B8" w:rsidRPr="007218B8">
        <w:rPr>
          <w:rFonts w:asciiTheme="minorHAnsi" w:hAnsiTheme="minorHAnsi" w:cstheme="minorHAnsi"/>
        </w:rPr>
        <w:t>Associate</w:t>
      </w:r>
      <w:proofErr w:type="spellEnd"/>
      <w:r w:rsidR="007218B8" w:rsidRPr="007218B8">
        <w:rPr>
          <w:rFonts w:asciiTheme="minorHAnsi" w:hAnsiTheme="minorHAnsi" w:cstheme="minorHAnsi"/>
        </w:rPr>
        <w:t xml:space="preserve"> and </w:t>
      </w:r>
      <w:proofErr w:type="spellStart"/>
      <w:r w:rsidR="007218B8" w:rsidRPr="007218B8">
        <w:rPr>
          <w:rFonts w:asciiTheme="minorHAnsi" w:hAnsiTheme="minorHAnsi" w:cstheme="minorHAnsi"/>
        </w:rPr>
        <w:t>Deputy</w:t>
      </w:r>
      <w:proofErr w:type="spellEnd"/>
      <w:r w:rsidR="007218B8" w:rsidRPr="007218B8">
        <w:rPr>
          <w:rFonts w:asciiTheme="minorHAnsi" w:hAnsiTheme="minorHAnsi" w:cstheme="minorHAnsi"/>
        </w:rPr>
        <w:t xml:space="preserve"> </w:t>
      </w:r>
      <w:proofErr w:type="spellStart"/>
      <w:r w:rsidR="007218B8" w:rsidRPr="007218B8">
        <w:rPr>
          <w:rFonts w:asciiTheme="minorHAnsi" w:hAnsiTheme="minorHAnsi" w:cstheme="minorHAnsi"/>
        </w:rPr>
        <w:t>Director</w:t>
      </w:r>
      <w:proofErr w:type="spellEnd"/>
      <w:r w:rsidR="007218B8" w:rsidRPr="007218B8">
        <w:rPr>
          <w:rFonts w:asciiTheme="minorHAnsi" w:hAnsiTheme="minorHAnsi" w:cstheme="minorHAnsi"/>
        </w:rPr>
        <w:t xml:space="preserve">, Centre for </w:t>
      </w:r>
      <w:proofErr w:type="spellStart"/>
      <w:r w:rsidR="007218B8" w:rsidRPr="007218B8">
        <w:rPr>
          <w:rFonts w:asciiTheme="minorHAnsi" w:hAnsiTheme="minorHAnsi" w:cstheme="minorHAnsi"/>
        </w:rPr>
        <w:t>Family</w:t>
      </w:r>
      <w:proofErr w:type="spellEnd"/>
      <w:r w:rsidR="007218B8" w:rsidRPr="007218B8">
        <w:rPr>
          <w:rFonts w:asciiTheme="minorHAnsi" w:hAnsiTheme="minorHAnsi" w:cstheme="minorHAnsi"/>
        </w:rPr>
        <w:t xml:space="preserve"> </w:t>
      </w:r>
      <w:proofErr w:type="spellStart"/>
      <w:r w:rsidR="007218B8" w:rsidRPr="007218B8">
        <w:rPr>
          <w:rFonts w:asciiTheme="minorHAnsi" w:hAnsiTheme="minorHAnsi" w:cstheme="minorHAnsi"/>
        </w:rPr>
        <w:t>Research</w:t>
      </w:r>
      <w:proofErr w:type="spellEnd"/>
      <w:r w:rsidR="007218B8" w:rsidRPr="007218B8">
        <w:rPr>
          <w:rFonts w:asciiTheme="minorHAnsi" w:hAnsiTheme="minorHAnsi" w:cstheme="minorHAnsi"/>
        </w:rPr>
        <w:t>,</w:t>
      </w:r>
      <w:r w:rsidR="007218B8">
        <w:rPr>
          <w:rFonts w:asciiTheme="minorHAnsi" w:hAnsiTheme="minorHAnsi" w:cstheme="minorHAnsi"/>
        </w:rPr>
        <w:t xml:space="preserve"> </w:t>
      </w:r>
      <w:proofErr w:type="spellStart"/>
      <w:r w:rsidR="007218B8" w:rsidRPr="007218B8">
        <w:rPr>
          <w:rFonts w:asciiTheme="minorHAnsi" w:hAnsiTheme="minorHAnsi" w:cstheme="minorHAnsi"/>
        </w:rPr>
        <w:t>University</w:t>
      </w:r>
      <w:proofErr w:type="spellEnd"/>
      <w:r w:rsidR="007218B8" w:rsidRPr="007218B8">
        <w:rPr>
          <w:rFonts w:asciiTheme="minorHAnsi" w:hAnsiTheme="minorHAnsi" w:cstheme="minorHAnsi"/>
        </w:rPr>
        <w:t xml:space="preserve"> of Cambridge &amp; </w:t>
      </w:r>
      <w:proofErr w:type="spellStart"/>
      <w:r w:rsidR="007218B8" w:rsidRPr="007218B8">
        <w:rPr>
          <w:rFonts w:asciiTheme="minorHAnsi" w:hAnsiTheme="minorHAnsi" w:cstheme="minorHAnsi"/>
        </w:rPr>
        <w:t>Founder</w:t>
      </w:r>
      <w:proofErr w:type="spellEnd"/>
      <w:r w:rsidR="007218B8" w:rsidRPr="007218B8">
        <w:rPr>
          <w:rFonts w:asciiTheme="minorHAnsi" w:hAnsiTheme="minorHAnsi" w:cstheme="minorHAnsi"/>
        </w:rPr>
        <w:t xml:space="preserve"> </w:t>
      </w:r>
      <w:proofErr w:type="spellStart"/>
      <w:r w:rsidR="007218B8" w:rsidRPr="007218B8">
        <w:rPr>
          <w:rFonts w:asciiTheme="minorHAnsi" w:hAnsiTheme="minorHAnsi" w:cstheme="minorHAnsi"/>
        </w:rPr>
        <w:t>Member</w:t>
      </w:r>
      <w:proofErr w:type="spellEnd"/>
      <w:r w:rsidR="007218B8" w:rsidRPr="007218B8">
        <w:rPr>
          <w:rFonts w:asciiTheme="minorHAnsi" w:hAnsiTheme="minorHAnsi" w:cstheme="minorHAnsi"/>
        </w:rPr>
        <w:t xml:space="preserve"> &amp; Former Chair o</w:t>
      </w:r>
      <w:r w:rsidR="007218B8">
        <w:rPr>
          <w:rFonts w:asciiTheme="minorHAnsi" w:hAnsiTheme="minorHAnsi" w:cstheme="minorHAnsi"/>
        </w:rPr>
        <w:t xml:space="preserve">f </w:t>
      </w:r>
      <w:proofErr w:type="spellStart"/>
      <w:r w:rsidR="007218B8">
        <w:rPr>
          <w:rFonts w:asciiTheme="minorHAnsi" w:hAnsiTheme="minorHAnsi" w:cstheme="minorHAnsi"/>
        </w:rPr>
        <w:t>Antenatal</w:t>
      </w:r>
      <w:proofErr w:type="spellEnd"/>
      <w:r w:rsidR="007218B8">
        <w:rPr>
          <w:rFonts w:asciiTheme="minorHAnsi" w:hAnsiTheme="minorHAnsi" w:cstheme="minorHAnsi"/>
        </w:rPr>
        <w:t xml:space="preserve"> </w:t>
      </w:r>
      <w:proofErr w:type="spellStart"/>
      <w:r w:rsidR="007218B8">
        <w:rPr>
          <w:rFonts w:asciiTheme="minorHAnsi" w:hAnsiTheme="minorHAnsi" w:cstheme="minorHAnsi"/>
        </w:rPr>
        <w:t>Results</w:t>
      </w:r>
      <w:proofErr w:type="spellEnd"/>
      <w:r w:rsidR="007218B8">
        <w:rPr>
          <w:rFonts w:asciiTheme="minorHAnsi" w:hAnsiTheme="minorHAnsi" w:cstheme="minorHAnsi"/>
        </w:rPr>
        <w:t xml:space="preserve"> and </w:t>
      </w:r>
      <w:proofErr w:type="spellStart"/>
      <w:proofErr w:type="gramStart"/>
      <w:r w:rsidR="007218B8">
        <w:rPr>
          <w:rFonts w:asciiTheme="minorHAnsi" w:hAnsiTheme="minorHAnsi" w:cstheme="minorHAnsi"/>
        </w:rPr>
        <w:t>Choices</w:t>
      </w:r>
      <w:proofErr w:type="spellEnd"/>
      <w:r w:rsidR="007218B8">
        <w:rPr>
          <w:rFonts w:asciiTheme="minorHAnsi" w:hAnsiTheme="minorHAnsi" w:cstheme="minorHAnsi"/>
        </w:rPr>
        <w:t>,</w:t>
      </w:r>
      <w:r w:rsidR="007218B8" w:rsidRPr="004E2A6C">
        <w:rPr>
          <w:rFonts w:asciiTheme="minorHAnsi" w:hAnsiTheme="minorHAnsi" w:cstheme="minorHAnsi"/>
        </w:rPr>
        <w:t xml:space="preserve"> </w:t>
      </w:r>
      <w:r w:rsidR="00AF3951" w:rsidRPr="004E2A6C">
        <w:rPr>
          <w:rFonts w:asciiTheme="minorHAnsi" w:hAnsiTheme="minorHAnsi" w:cstheme="minorHAnsi"/>
        </w:rPr>
        <w:t xml:space="preserve"> </w:t>
      </w:r>
      <w:r w:rsidR="00CB72BD">
        <w:rPr>
          <w:rFonts w:asciiTheme="minorHAnsi" w:hAnsiTheme="minorHAnsi" w:cstheme="minorHAnsi"/>
          <w:lang w:val="en-US"/>
        </w:rPr>
        <w:t>United</w:t>
      </w:r>
      <w:proofErr w:type="gramEnd"/>
      <w:r w:rsidR="00CB72BD">
        <w:rPr>
          <w:rFonts w:asciiTheme="minorHAnsi" w:hAnsiTheme="minorHAnsi" w:cstheme="minorHAnsi"/>
          <w:lang w:val="en-US"/>
        </w:rPr>
        <w:t xml:space="preserve"> </w:t>
      </w:r>
      <w:r w:rsidR="00BF6A1C" w:rsidRPr="004E2A6C">
        <w:rPr>
          <w:rFonts w:asciiTheme="minorHAnsi" w:hAnsiTheme="minorHAnsi" w:cstheme="minorHAnsi"/>
          <w:lang w:val="en-US"/>
        </w:rPr>
        <w:t>Kingdom</w:t>
      </w:r>
    </w:p>
    <w:p w14:paraId="75821CC9" w14:textId="595E118E" w:rsidR="00EE1BAB" w:rsidRPr="004E2A6C" w:rsidRDefault="00F11BC0" w:rsidP="0022436B">
      <w:pPr>
        <w:spacing w:after="120" w:line="240" w:lineRule="auto"/>
        <w:rPr>
          <w:rFonts w:asciiTheme="minorHAnsi" w:hAnsiTheme="minorHAnsi" w:cstheme="minorHAnsi"/>
          <w:b/>
        </w:rPr>
      </w:pPr>
      <w:proofErr w:type="gramStart"/>
      <w:r>
        <w:rPr>
          <w:rFonts w:asciiTheme="minorHAnsi" w:hAnsiTheme="minorHAnsi" w:cstheme="minorHAnsi"/>
          <w:b/>
        </w:rPr>
        <w:t>16:</w:t>
      </w:r>
      <w:proofErr w:type="gramEnd"/>
      <w:r>
        <w:rPr>
          <w:rFonts w:asciiTheme="minorHAnsi" w:hAnsiTheme="minorHAnsi" w:cstheme="minorHAnsi"/>
          <w:b/>
        </w:rPr>
        <w:t>3</w:t>
      </w:r>
      <w:r w:rsidR="00BE34B1">
        <w:rPr>
          <w:rFonts w:asciiTheme="minorHAnsi" w:hAnsiTheme="minorHAnsi" w:cstheme="minorHAnsi"/>
          <w:b/>
        </w:rPr>
        <w:t>5</w:t>
      </w:r>
      <w:r w:rsidR="00EE1BAB" w:rsidRPr="004E2A6C">
        <w:rPr>
          <w:rFonts w:asciiTheme="minorHAnsi" w:hAnsiTheme="minorHAnsi" w:cstheme="minorHAnsi"/>
          <w:b/>
        </w:rPr>
        <w:t xml:space="preserve"> </w:t>
      </w:r>
      <w:r w:rsidR="004F5BB2">
        <w:rPr>
          <w:rFonts w:asciiTheme="minorHAnsi" w:hAnsiTheme="minorHAnsi" w:cstheme="minorHAnsi"/>
          <w:b/>
        </w:rPr>
        <w:t>Présentation de l’a</w:t>
      </w:r>
      <w:r w:rsidR="004776E4" w:rsidRPr="004E2A6C">
        <w:rPr>
          <w:rFonts w:asciiTheme="minorHAnsi" w:hAnsiTheme="minorHAnsi" w:cstheme="minorHAnsi"/>
          <w:b/>
        </w:rPr>
        <w:t>ssociation « </w:t>
      </w:r>
      <w:r w:rsidR="00F774BE" w:rsidRPr="004E2A6C">
        <w:rPr>
          <w:rFonts w:asciiTheme="minorHAnsi" w:hAnsiTheme="minorHAnsi" w:cstheme="minorHAnsi"/>
          <w:b/>
        </w:rPr>
        <w:t>La petite Em</w:t>
      </w:r>
      <w:r w:rsidR="004776E4" w:rsidRPr="004E2A6C">
        <w:rPr>
          <w:rFonts w:asciiTheme="minorHAnsi" w:hAnsiTheme="minorHAnsi" w:cstheme="minorHAnsi"/>
          <w:b/>
        </w:rPr>
        <w:t>ilie »,</w:t>
      </w:r>
      <w:bookmarkStart w:id="0" w:name="_GoBack"/>
      <w:bookmarkEnd w:id="0"/>
      <w:r w:rsidR="004776E4" w:rsidRPr="004E2A6C">
        <w:rPr>
          <w:rFonts w:asciiTheme="minorHAnsi" w:hAnsiTheme="minorHAnsi" w:cstheme="minorHAnsi"/>
          <w:b/>
        </w:rPr>
        <w:t xml:space="preserve"> pour les personnes confrontées à une interruption médicale de grossesse et à un deuil périnatal. </w:t>
      </w:r>
    </w:p>
    <w:p w14:paraId="332342AB" w14:textId="526662D2" w:rsidR="004F33F3" w:rsidRDefault="009145EB" w:rsidP="0022436B">
      <w:pPr>
        <w:spacing w:after="120" w:line="240" w:lineRule="auto"/>
        <w:rPr>
          <w:rFonts w:asciiTheme="minorHAnsi" w:hAnsiTheme="minorHAnsi" w:cstheme="minorHAnsi"/>
          <w:color w:val="595959" w:themeColor="text1" w:themeTint="A6"/>
          <w:lang w:val="en-US"/>
        </w:rPr>
      </w:pPr>
      <w:r>
        <w:rPr>
          <w:rFonts w:asciiTheme="minorHAnsi" w:hAnsiTheme="minorHAnsi" w:cstheme="minorHAnsi"/>
          <w:color w:val="595959" w:themeColor="text1" w:themeTint="A6"/>
          <w:lang w:val="en-US"/>
        </w:rPr>
        <w:t>Presentation of</w:t>
      </w:r>
      <w:r w:rsidR="004F33F3" w:rsidRPr="00071476">
        <w:rPr>
          <w:rFonts w:asciiTheme="minorHAnsi" w:hAnsiTheme="minorHAnsi" w:cstheme="minorHAnsi"/>
          <w:color w:val="595959" w:themeColor="text1" w:themeTint="A6"/>
          <w:lang w:val="en-US"/>
        </w:rPr>
        <w:t xml:space="preserve"> « La petite Emilie »,</w:t>
      </w:r>
      <w:r>
        <w:rPr>
          <w:rFonts w:asciiTheme="minorHAnsi" w:hAnsiTheme="minorHAnsi" w:cstheme="minorHAnsi"/>
          <w:color w:val="595959" w:themeColor="text1" w:themeTint="A6"/>
          <w:lang w:val="en-US"/>
        </w:rPr>
        <w:t xml:space="preserve"> support group</w:t>
      </w:r>
      <w:r w:rsidR="004F33F3" w:rsidRPr="00071476">
        <w:rPr>
          <w:rFonts w:asciiTheme="minorHAnsi" w:hAnsiTheme="minorHAnsi" w:cstheme="minorHAnsi"/>
          <w:color w:val="595959" w:themeColor="text1" w:themeTint="A6"/>
          <w:lang w:val="en-US"/>
        </w:rPr>
        <w:t xml:space="preserve"> for couples facing pregnancy termination </w:t>
      </w:r>
      <w:r w:rsidR="002A15E7" w:rsidRPr="00071476">
        <w:rPr>
          <w:rFonts w:asciiTheme="minorHAnsi" w:hAnsiTheme="minorHAnsi" w:cstheme="minorHAnsi"/>
          <w:color w:val="595959" w:themeColor="text1" w:themeTint="A6"/>
          <w:lang w:val="en-US"/>
        </w:rPr>
        <w:t>for fetal anomaly</w:t>
      </w:r>
      <w:r w:rsidR="004F33F3" w:rsidRPr="00071476">
        <w:rPr>
          <w:rFonts w:asciiTheme="minorHAnsi" w:hAnsiTheme="minorHAnsi" w:cstheme="minorHAnsi"/>
          <w:color w:val="595959" w:themeColor="text1" w:themeTint="A6"/>
          <w:lang w:val="en-US"/>
        </w:rPr>
        <w:t xml:space="preserve"> and perinatal grief</w:t>
      </w:r>
    </w:p>
    <w:p w14:paraId="763C9256" w14:textId="4C5ADEC0" w:rsidR="009145EB" w:rsidRPr="00DE3E99" w:rsidRDefault="009145EB" w:rsidP="0022436B">
      <w:pPr>
        <w:spacing w:after="120" w:line="240" w:lineRule="auto"/>
        <w:rPr>
          <w:rFonts w:asciiTheme="minorHAnsi" w:hAnsiTheme="minorHAnsi" w:cstheme="minorHAnsi"/>
          <w:color w:val="595959" w:themeColor="text1" w:themeTint="A6"/>
          <w:lang w:val="en-GB"/>
        </w:rPr>
      </w:pPr>
      <w:r w:rsidRPr="0094696E">
        <w:rPr>
          <w:lang w:val="en-US"/>
        </w:rPr>
        <w:t xml:space="preserve">Clarisse </w:t>
      </w:r>
      <w:proofErr w:type="spellStart"/>
      <w:proofErr w:type="gramStart"/>
      <w:r w:rsidRPr="0094696E">
        <w:rPr>
          <w:lang w:val="en-US"/>
        </w:rPr>
        <w:t>Beauvois</w:t>
      </w:r>
      <w:proofErr w:type="spellEnd"/>
      <w:r>
        <w:rPr>
          <w:lang w:val="en-US"/>
        </w:rPr>
        <w:t xml:space="preserve"> :</w:t>
      </w:r>
      <w:proofErr w:type="gramEnd"/>
      <w:r>
        <w:rPr>
          <w:lang w:val="en-US"/>
        </w:rPr>
        <w:t xml:space="preserve"> </w:t>
      </w:r>
      <w:proofErr w:type="spellStart"/>
      <w:r>
        <w:rPr>
          <w:lang w:val="en-US"/>
        </w:rPr>
        <w:t>Représentante</w:t>
      </w:r>
      <w:proofErr w:type="spellEnd"/>
      <w:r>
        <w:rPr>
          <w:lang w:val="en-US"/>
        </w:rPr>
        <w:t xml:space="preserve"> de </w:t>
      </w:r>
      <w:r w:rsidRPr="009145EB">
        <w:rPr>
          <w:rFonts w:asciiTheme="minorHAnsi" w:hAnsiTheme="minorHAnsi" w:cstheme="minorHAnsi"/>
        </w:rPr>
        <w:t>« La petite Emilie </w:t>
      </w:r>
      <w:r w:rsidRPr="00DE3E99">
        <w:rPr>
          <w:rFonts w:asciiTheme="minorHAnsi" w:hAnsiTheme="minorHAnsi" w:cstheme="minorHAnsi"/>
        </w:rPr>
        <w:t>»</w:t>
      </w:r>
      <w:r w:rsidR="00DE3E99" w:rsidRPr="00DE3E99">
        <w:rPr>
          <w:rFonts w:asciiTheme="minorHAnsi" w:hAnsiTheme="minorHAnsi" w:cstheme="minorHAnsi"/>
        </w:rPr>
        <w:t xml:space="preserve">, </w:t>
      </w:r>
      <w:r w:rsidR="00DE3E99" w:rsidRPr="00DE3E99">
        <w:rPr>
          <w:rFonts w:asciiTheme="minorHAnsi" w:hAnsiTheme="minorHAnsi" w:cstheme="minorHAnsi"/>
        </w:rPr>
        <w:t>Paris, France</w:t>
      </w:r>
    </w:p>
    <w:p w14:paraId="1B973F50" w14:textId="7079841A" w:rsidR="00EE1BAB" w:rsidRPr="004E2A6C" w:rsidRDefault="00F11BC0" w:rsidP="0022436B">
      <w:pPr>
        <w:tabs>
          <w:tab w:val="left" w:pos="2400"/>
        </w:tabs>
        <w:spacing w:after="120" w:line="240" w:lineRule="auto"/>
        <w:rPr>
          <w:rFonts w:asciiTheme="minorHAnsi" w:hAnsiTheme="minorHAnsi" w:cstheme="minorHAnsi"/>
        </w:rPr>
      </w:pPr>
      <w:proofErr w:type="gramStart"/>
      <w:r>
        <w:rPr>
          <w:rFonts w:asciiTheme="minorHAnsi" w:hAnsiTheme="minorHAnsi" w:cstheme="minorHAnsi"/>
        </w:rPr>
        <w:t>17:</w:t>
      </w:r>
      <w:proofErr w:type="gramEnd"/>
      <w:r>
        <w:rPr>
          <w:rFonts w:asciiTheme="minorHAnsi" w:hAnsiTheme="minorHAnsi" w:cstheme="minorHAnsi"/>
        </w:rPr>
        <w:t>0</w:t>
      </w:r>
      <w:r w:rsidR="00BE34B1">
        <w:rPr>
          <w:rFonts w:asciiTheme="minorHAnsi" w:hAnsiTheme="minorHAnsi" w:cstheme="minorHAnsi"/>
        </w:rPr>
        <w:t>0</w:t>
      </w:r>
      <w:r w:rsidR="007D1900" w:rsidRPr="004E2A6C">
        <w:rPr>
          <w:rFonts w:asciiTheme="minorHAnsi" w:hAnsiTheme="minorHAnsi" w:cstheme="minorHAnsi"/>
        </w:rPr>
        <w:t> D</w:t>
      </w:r>
      <w:r w:rsidR="00EE1BAB" w:rsidRPr="004E2A6C">
        <w:rPr>
          <w:rFonts w:asciiTheme="minorHAnsi" w:hAnsiTheme="minorHAnsi" w:cstheme="minorHAnsi"/>
        </w:rPr>
        <w:t>iscussion</w:t>
      </w:r>
    </w:p>
    <w:p w14:paraId="6951F0F8" w14:textId="77777777" w:rsidR="009620CD" w:rsidRPr="004E2A6C" w:rsidRDefault="009620CD" w:rsidP="00D2581E">
      <w:pPr>
        <w:spacing w:after="120" w:line="240" w:lineRule="auto"/>
        <w:outlineLvl w:val="0"/>
        <w:rPr>
          <w:rFonts w:asciiTheme="minorHAnsi" w:hAnsiTheme="minorHAnsi" w:cstheme="minorHAnsi"/>
          <w:b/>
          <w:smallCaps/>
          <w:color w:val="0070C0"/>
          <w:u w:val="single"/>
        </w:rPr>
      </w:pPr>
    </w:p>
    <w:p w14:paraId="70F2ED02" w14:textId="16A61DCF" w:rsidR="00EE1BAB" w:rsidRPr="009145EB" w:rsidRDefault="00EE1BAB" w:rsidP="00D2581E">
      <w:pPr>
        <w:spacing w:after="120" w:line="240" w:lineRule="auto"/>
        <w:outlineLvl w:val="0"/>
        <w:rPr>
          <w:rFonts w:asciiTheme="minorHAnsi" w:hAnsiTheme="minorHAnsi" w:cstheme="minorHAnsi"/>
          <w:b/>
          <w:color w:val="0070C0"/>
          <w:lang w:val="en-GB"/>
        </w:rPr>
      </w:pPr>
      <w:r w:rsidRPr="004E2A6C">
        <w:rPr>
          <w:rFonts w:asciiTheme="minorHAnsi" w:hAnsiTheme="minorHAnsi" w:cstheme="minorHAnsi"/>
          <w:b/>
          <w:smallCaps/>
          <w:color w:val="0070C0"/>
          <w:u w:val="single"/>
        </w:rPr>
        <w:t>Vendredi 9 juin</w:t>
      </w:r>
      <w:r w:rsidR="009145EB">
        <w:rPr>
          <w:rFonts w:asciiTheme="minorHAnsi" w:hAnsiTheme="minorHAnsi" w:cstheme="minorHAnsi"/>
          <w:b/>
          <w:smallCaps/>
          <w:color w:val="0070C0"/>
          <w:u w:val="single"/>
        </w:rPr>
        <w:t xml:space="preserve"> / </w:t>
      </w:r>
      <w:r w:rsidR="009145EB">
        <w:rPr>
          <w:rFonts w:asciiTheme="minorHAnsi" w:hAnsiTheme="minorHAnsi" w:cstheme="minorHAnsi"/>
          <w:b/>
          <w:smallCaps/>
          <w:color w:val="0070C0"/>
          <w:u w:val="single"/>
          <w:lang w:val="en-GB"/>
        </w:rPr>
        <w:t>Friday 9</w:t>
      </w:r>
      <w:r w:rsidR="009145EB" w:rsidRPr="00747A53">
        <w:rPr>
          <w:rFonts w:asciiTheme="minorHAnsi" w:hAnsiTheme="minorHAnsi" w:cstheme="minorHAnsi"/>
          <w:b/>
          <w:smallCaps/>
          <w:color w:val="0070C0"/>
          <w:u w:val="single"/>
          <w:vertAlign w:val="superscript"/>
          <w:lang w:val="en-GB"/>
        </w:rPr>
        <w:t>th</w:t>
      </w:r>
      <w:r w:rsidR="009145EB">
        <w:rPr>
          <w:rFonts w:asciiTheme="minorHAnsi" w:hAnsiTheme="minorHAnsi" w:cstheme="minorHAnsi"/>
          <w:b/>
          <w:smallCaps/>
          <w:color w:val="0070C0"/>
          <w:u w:val="single"/>
          <w:lang w:val="en-GB"/>
        </w:rPr>
        <w:t xml:space="preserve"> ju</w:t>
      </w:r>
      <w:r w:rsidR="009145EB" w:rsidRPr="004239EE">
        <w:rPr>
          <w:rFonts w:asciiTheme="minorHAnsi" w:hAnsiTheme="minorHAnsi" w:cstheme="minorHAnsi"/>
          <w:b/>
          <w:smallCaps/>
          <w:color w:val="0070C0"/>
          <w:u w:val="single"/>
          <w:lang w:val="en-GB"/>
        </w:rPr>
        <w:t>n</w:t>
      </w:r>
      <w:r w:rsidR="009145EB">
        <w:rPr>
          <w:rFonts w:asciiTheme="minorHAnsi" w:hAnsiTheme="minorHAnsi" w:cstheme="minorHAnsi"/>
          <w:b/>
          <w:smallCaps/>
          <w:color w:val="0070C0"/>
          <w:u w:val="single"/>
          <w:lang w:val="en-GB"/>
        </w:rPr>
        <w:t xml:space="preserve">e </w:t>
      </w:r>
    </w:p>
    <w:p w14:paraId="327B6B7A" w14:textId="72E6D77B" w:rsidR="00EE1BAB" w:rsidRPr="004E2A6C" w:rsidRDefault="000E3881" w:rsidP="00D2581E">
      <w:pPr>
        <w:spacing w:after="120" w:line="240" w:lineRule="auto"/>
        <w:outlineLvl w:val="0"/>
        <w:rPr>
          <w:rFonts w:asciiTheme="minorHAnsi" w:hAnsiTheme="minorHAnsi" w:cstheme="minorHAnsi"/>
          <w:b/>
          <w:color w:val="0070C0"/>
          <w:sz w:val="24"/>
          <w:szCs w:val="24"/>
        </w:rPr>
      </w:pPr>
      <w:r w:rsidRPr="004E2A6C">
        <w:rPr>
          <w:rFonts w:asciiTheme="minorHAnsi" w:hAnsiTheme="minorHAnsi" w:cstheme="minorHAnsi"/>
          <w:b/>
          <w:color w:val="0070C0"/>
          <w:sz w:val="24"/>
          <w:szCs w:val="24"/>
        </w:rPr>
        <w:t>Session 3 : Ce qu’en dis</w:t>
      </w:r>
      <w:r w:rsidR="00EE1BAB" w:rsidRPr="004E2A6C">
        <w:rPr>
          <w:rFonts w:asciiTheme="minorHAnsi" w:hAnsiTheme="minorHAnsi" w:cstheme="minorHAnsi"/>
          <w:b/>
          <w:color w:val="0070C0"/>
          <w:sz w:val="24"/>
          <w:szCs w:val="24"/>
        </w:rPr>
        <w:t>ent les personnes handicapées</w:t>
      </w:r>
      <w:r w:rsidR="0058320C">
        <w:rPr>
          <w:rFonts w:asciiTheme="minorHAnsi" w:hAnsiTheme="minorHAnsi" w:cstheme="minorHAnsi"/>
          <w:b/>
          <w:color w:val="0070C0"/>
          <w:sz w:val="24"/>
          <w:szCs w:val="24"/>
        </w:rPr>
        <w:t xml:space="preserve"> / </w:t>
      </w:r>
      <w:proofErr w:type="spellStart"/>
      <w:r w:rsidR="0058320C" w:rsidRPr="0058320C">
        <w:rPr>
          <w:rFonts w:asciiTheme="minorHAnsi" w:hAnsiTheme="minorHAnsi" w:cstheme="minorHAnsi"/>
          <w:b/>
          <w:color w:val="0070C0"/>
          <w:sz w:val="24"/>
          <w:szCs w:val="24"/>
        </w:rPr>
        <w:t>What</w:t>
      </w:r>
      <w:proofErr w:type="spellEnd"/>
      <w:r w:rsidR="0058320C" w:rsidRPr="0058320C">
        <w:rPr>
          <w:rFonts w:asciiTheme="minorHAnsi" w:hAnsiTheme="minorHAnsi" w:cstheme="minorHAnsi"/>
          <w:b/>
          <w:color w:val="0070C0"/>
          <w:sz w:val="24"/>
          <w:szCs w:val="24"/>
        </w:rPr>
        <w:t xml:space="preserve"> people </w:t>
      </w:r>
      <w:proofErr w:type="spellStart"/>
      <w:r w:rsidR="0058320C" w:rsidRPr="0058320C">
        <w:rPr>
          <w:rFonts w:asciiTheme="minorHAnsi" w:hAnsiTheme="minorHAnsi" w:cstheme="minorHAnsi"/>
          <w:b/>
          <w:color w:val="0070C0"/>
          <w:sz w:val="24"/>
          <w:szCs w:val="24"/>
        </w:rPr>
        <w:t>with</w:t>
      </w:r>
      <w:proofErr w:type="spellEnd"/>
      <w:r w:rsidR="0058320C" w:rsidRPr="0058320C">
        <w:rPr>
          <w:rFonts w:asciiTheme="minorHAnsi" w:hAnsiTheme="minorHAnsi" w:cstheme="minorHAnsi"/>
          <w:b/>
          <w:color w:val="0070C0"/>
          <w:sz w:val="24"/>
          <w:szCs w:val="24"/>
        </w:rPr>
        <w:t xml:space="preserve"> </w:t>
      </w:r>
      <w:proofErr w:type="spellStart"/>
      <w:r w:rsidR="0058320C" w:rsidRPr="0058320C">
        <w:rPr>
          <w:rFonts w:asciiTheme="minorHAnsi" w:hAnsiTheme="minorHAnsi" w:cstheme="minorHAnsi"/>
          <w:b/>
          <w:color w:val="0070C0"/>
          <w:sz w:val="24"/>
          <w:szCs w:val="24"/>
        </w:rPr>
        <w:t>disabilities</w:t>
      </w:r>
      <w:proofErr w:type="spellEnd"/>
      <w:r w:rsidR="0058320C" w:rsidRPr="0058320C">
        <w:rPr>
          <w:rFonts w:asciiTheme="minorHAnsi" w:hAnsiTheme="minorHAnsi" w:cstheme="minorHAnsi"/>
          <w:b/>
          <w:color w:val="0070C0"/>
          <w:sz w:val="24"/>
          <w:szCs w:val="24"/>
        </w:rPr>
        <w:t xml:space="preserve"> </w:t>
      </w:r>
      <w:proofErr w:type="spellStart"/>
      <w:r w:rsidR="0058320C" w:rsidRPr="0058320C">
        <w:rPr>
          <w:rFonts w:asciiTheme="minorHAnsi" w:hAnsiTheme="minorHAnsi" w:cstheme="minorHAnsi"/>
          <w:b/>
          <w:color w:val="0070C0"/>
          <w:sz w:val="24"/>
          <w:szCs w:val="24"/>
        </w:rPr>
        <w:t>say</w:t>
      </w:r>
      <w:proofErr w:type="spellEnd"/>
    </w:p>
    <w:p w14:paraId="61034632" w14:textId="07865377" w:rsidR="00AD1A7E" w:rsidRPr="004E2A6C" w:rsidRDefault="00AD1A7E" w:rsidP="00AD1A7E">
      <w:pPr>
        <w:spacing w:after="120" w:line="240" w:lineRule="auto"/>
        <w:rPr>
          <w:rFonts w:asciiTheme="minorHAnsi" w:hAnsiTheme="minorHAnsi" w:cstheme="minorHAnsi"/>
          <w:b/>
          <w:lang w:val="en-US"/>
        </w:rPr>
      </w:pPr>
      <w:r>
        <w:rPr>
          <w:rFonts w:asciiTheme="minorHAnsi" w:hAnsiTheme="minorHAnsi" w:cstheme="minorHAnsi"/>
          <w:b/>
          <w:lang w:val="en-US"/>
        </w:rPr>
        <w:t>10:00</w:t>
      </w:r>
      <w:r w:rsidRPr="004E2A6C">
        <w:rPr>
          <w:rFonts w:asciiTheme="minorHAnsi" w:hAnsiTheme="minorHAnsi" w:cstheme="minorHAnsi"/>
          <w:b/>
          <w:lang w:val="en-US"/>
        </w:rPr>
        <w:t> </w:t>
      </w:r>
      <w:r w:rsidRPr="004E2A6C">
        <w:rPr>
          <w:rFonts w:asciiTheme="minorHAnsi" w:hAnsiTheme="minorHAnsi" w:cstheme="minorHAnsi"/>
          <w:b/>
          <w:i/>
          <w:lang w:val="en-US"/>
        </w:rPr>
        <w:t>The role of experiential knowledge in prenatal testing decisions: the experiences of families living with Spinal Muscular Atrophy</w:t>
      </w:r>
      <w:r>
        <w:rPr>
          <w:rFonts w:asciiTheme="minorHAnsi" w:hAnsiTheme="minorHAnsi" w:cstheme="minorHAnsi"/>
          <w:b/>
          <w:i/>
          <w:lang w:val="en-US"/>
        </w:rPr>
        <w:t xml:space="preserve"> </w:t>
      </w:r>
      <w:r w:rsidRPr="00C93A0A">
        <w:rPr>
          <w:rFonts w:asciiTheme="minorHAnsi" w:hAnsiTheme="minorHAnsi" w:cstheme="minorHAnsi"/>
          <w:i/>
          <w:lang w:val="en-US"/>
        </w:rPr>
        <w:t>(videoconference)</w:t>
      </w:r>
    </w:p>
    <w:p w14:paraId="55A8DD9B" w14:textId="77777777" w:rsidR="00AD1A7E" w:rsidRDefault="00AD1A7E" w:rsidP="00AD1A7E">
      <w:pPr>
        <w:spacing w:after="120" w:line="240" w:lineRule="auto"/>
        <w:outlineLvl w:val="0"/>
        <w:rPr>
          <w:rFonts w:asciiTheme="minorHAnsi" w:hAnsiTheme="minorHAnsi" w:cstheme="minorHAnsi"/>
          <w:i/>
          <w:color w:val="595959" w:themeColor="text1" w:themeTint="A6"/>
        </w:rPr>
      </w:pPr>
      <w:r w:rsidRPr="004E2A6C">
        <w:rPr>
          <w:rFonts w:asciiTheme="minorHAnsi" w:hAnsiTheme="minorHAnsi" w:cstheme="minorHAnsi"/>
          <w:i/>
          <w:color w:val="595959" w:themeColor="text1" w:themeTint="A6"/>
        </w:rPr>
        <w:t>Le rôle de l’expérience personnelle dans les décisions concernant le diagnostic prénatal : le cas des familles confrontées à l’amyotrophie spinale progressive</w:t>
      </w:r>
      <w:r>
        <w:rPr>
          <w:rFonts w:asciiTheme="minorHAnsi" w:hAnsiTheme="minorHAnsi" w:cstheme="minorHAnsi"/>
          <w:i/>
          <w:color w:val="595959" w:themeColor="text1" w:themeTint="A6"/>
        </w:rPr>
        <w:t xml:space="preserve"> (visioconférence)</w:t>
      </w:r>
    </w:p>
    <w:p w14:paraId="7EF306AE" w14:textId="476BAF0B" w:rsidR="00FB35A9" w:rsidRPr="004E2A6C" w:rsidRDefault="00FB35A9" w:rsidP="00FB35A9">
      <w:pPr>
        <w:spacing w:after="120" w:line="240" w:lineRule="auto"/>
        <w:outlineLvl w:val="0"/>
        <w:rPr>
          <w:rFonts w:asciiTheme="minorHAnsi" w:hAnsiTheme="minorHAnsi" w:cstheme="minorHAnsi"/>
          <w:color w:val="FF0000"/>
          <w:lang w:val="en-US"/>
        </w:rPr>
      </w:pPr>
      <w:r w:rsidRPr="004E2A6C">
        <w:rPr>
          <w:rFonts w:asciiTheme="minorHAnsi" w:hAnsiTheme="minorHAnsi" w:cstheme="minorHAnsi"/>
          <w:lang w:val="en-US"/>
        </w:rPr>
        <w:t xml:space="preserve">Felicity </w:t>
      </w:r>
      <w:proofErr w:type="gramStart"/>
      <w:r w:rsidRPr="004E2A6C">
        <w:rPr>
          <w:rFonts w:asciiTheme="minorHAnsi" w:hAnsiTheme="minorHAnsi" w:cstheme="minorHAnsi"/>
          <w:lang w:val="en-US"/>
        </w:rPr>
        <w:t>Boardman :</w:t>
      </w:r>
      <w:proofErr w:type="gramEnd"/>
      <w:r w:rsidRPr="004E2A6C">
        <w:rPr>
          <w:rFonts w:asciiTheme="minorHAnsi" w:hAnsiTheme="minorHAnsi" w:cstheme="minorHAnsi"/>
          <w:lang w:val="en-US"/>
        </w:rPr>
        <w:t xml:space="preserve"> </w:t>
      </w:r>
      <w:r w:rsidR="000C3FD2">
        <w:rPr>
          <w:rFonts w:asciiTheme="minorHAnsi" w:hAnsiTheme="minorHAnsi" w:cstheme="minorHAnsi"/>
          <w:lang w:val="en-US"/>
        </w:rPr>
        <w:t>Sociologist</w:t>
      </w:r>
      <w:r w:rsidRPr="004E2A6C">
        <w:rPr>
          <w:rFonts w:asciiTheme="minorHAnsi" w:hAnsiTheme="minorHAnsi" w:cstheme="minorHAnsi"/>
          <w:lang w:val="en-US"/>
        </w:rPr>
        <w:t xml:space="preserve">, Assistant Professor at University of Warwick, </w:t>
      </w:r>
      <w:r w:rsidR="00CB72BD">
        <w:rPr>
          <w:rFonts w:asciiTheme="minorHAnsi" w:hAnsiTheme="minorHAnsi" w:cstheme="minorHAnsi"/>
          <w:lang w:val="en-US"/>
        </w:rPr>
        <w:t xml:space="preserve">United </w:t>
      </w:r>
      <w:r w:rsidR="00CB72BD" w:rsidRPr="004E2A6C">
        <w:rPr>
          <w:rFonts w:asciiTheme="minorHAnsi" w:hAnsiTheme="minorHAnsi" w:cstheme="minorHAnsi"/>
          <w:lang w:val="en-US"/>
        </w:rPr>
        <w:t>Kingdom</w:t>
      </w:r>
    </w:p>
    <w:p w14:paraId="43D6E3A3" w14:textId="3D39B06C" w:rsidR="00EE1BAB" w:rsidRPr="00AD1A7E" w:rsidRDefault="006C7A2A" w:rsidP="0022436B">
      <w:pPr>
        <w:spacing w:after="120" w:line="240" w:lineRule="auto"/>
        <w:rPr>
          <w:rFonts w:asciiTheme="minorHAnsi" w:hAnsiTheme="minorHAnsi" w:cstheme="minorHAnsi"/>
          <w:b/>
          <w:lang w:val="en-US"/>
        </w:rPr>
      </w:pPr>
      <w:r w:rsidRPr="00AD1A7E">
        <w:rPr>
          <w:rFonts w:asciiTheme="minorHAnsi" w:hAnsiTheme="minorHAnsi" w:cstheme="minorHAnsi"/>
          <w:b/>
          <w:lang w:val="en-US"/>
        </w:rPr>
        <w:t>10</w:t>
      </w:r>
      <w:r w:rsidR="00AD1A7E">
        <w:rPr>
          <w:rFonts w:asciiTheme="minorHAnsi" w:hAnsiTheme="minorHAnsi" w:cstheme="minorHAnsi"/>
          <w:b/>
          <w:lang w:val="en-US"/>
        </w:rPr>
        <w:t>:25</w:t>
      </w:r>
      <w:r w:rsidR="00EE1BAB" w:rsidRPr="00AD1A7E">
        <w:rPr>
          <w:rFonts w:asciiTheme="minorHAnsi" w:hAnsiTheme="minorHAnsi" w:cstheme="minorHAnsi"/>
          <w:b/>
          <w:lang w:val="en-US"/>
        </w:rPr>
        <w:t> </w:t>
      </w:r>
      <w:r w:rsidR="00EE1BAB" w:rsidRPr="00AD1A7E">
        <w:rPr>
          <w:rFonts w:asciiTheme="minorHAnsi" w:hAnsiTheme="minorHAnsi" w:cstheme="minorHAnsi"/>
          <w:b/>
          <w:i/>
          <w:lang w:val="en-US"/>
        </w:rPr>
        <w:t xml:space="preserve">Prenatal </w:t>
      </w:r>
      <w:r w:rsidR="00632DE7" w:rsidRPr="00AD1A7E">
        <w:rPr>
          <w:rFonts w:asciiTheme="minorHAnsi" w:hAnsiTheme="minorHAnsi" w:cstheme="minorHAnsi"/>
          <w:b/>
          <w:i/>
          <w:lang w:val="en-US"/>
        </w:rPr>
        <w:t>diagnosis and disability rights</w:t>
      </w:r>
      <w:r w:rsidR="00EE1BAB" w:rsidRPr="00AD1A7E">
        <w:rPr>
          <w:rFonts w:asciiTheme="minorHAnsi" w:hAnsiTheme="minorHAnsi" w:cstheme="minorHAnsi"/>
          <w:b/>
          <w:i/>
          <w:lang w:val="en-US"/>
        </w:rPr>
        <w:t>:</w:t>
      </w:r>
      <w:r w:rsidR="00C67E09" w:rsidRPr="00AD1A7E">
        <w:rPr>
          <w:rFonts w:asciiTheme="minorHAnsi" w:hAnsiTheme="minorHAnsi" w:cstheme="minorHAnsi"/>
          <w:b/>
          <w:i/>
          <w:lang w:val="en-US"/>
        </w:rPr>
        <w:t xml:space="preserve"> the more it changes, the more it remains the same?</w:t>
      </w:r>
      <w:r w:rsidR="00EE1BAB" w:rsidRPr="00AD1A7E">
        <w:rPr>
          <w:rFonts w:asciiTheme="minorHAnsi" w:hAnsiTheme="minorHAnsi" w:cstheme="minorHAnsi"/>
          <w:b/>
          <w:i/>
          <w:lang w:val="en-US"/>
        </w:rPr>
        <w:t xml:space="preserve"> </w:t>
      </w:r>
    </w:p>
    <w:p w14:paraId="331DB819" w14:textId="0F0F8A6D" w:rsidR="007E0E56" w:rsidRPr="004E2A6C" w:rsidRDefault="003C5E50" w:rsidP="00D2581E">
      <w:pPr>
        <w:spacing w:after="120" w:line="240" w:lineRule="auto"/>
        <w:outlineLvl w:val="0"/>
        <w:rPr>
          <w:rFonts w:asciiTheme="minorHAnsi" w:hAnsiTheme="minorHAnsi" w:cstheme="minorHAnsi"/>
          <w:i/>
          <w:color w:val="595959" w:themeColor="text1" w:themeTint="A6"/>
        </w:rPr>
      </w:pPr>
      <w:r w:rsidRPr="004E2A6C">
        <w:rPr>
          <w:rFonts w:asciiTheme="minorHAnsi" w:hAnsiTheme="minorHAnsi" w:cstheme="minorHAnsi"/>
          <w:i/>
          <w:color w:val="595959" w:themeColor="text1" w:themeTint="A6"/>
        </w:rPr>
        <w:t xml:space="preserve">Le </w:t>
      </w:r>
      <w:r w:rsidR="00754480" w:rsidRPr="004E2A6C">
        <w:rPr>
          <w:rFonts w:asciiTheme="minorHAnsi" w:hAnsiTheme="minorHAnsi" w:cstheme="minorHAnsi"/>
          <w:i/>
          <w:color w:val="595959" w:themeColor="text1" w:themeTint="A6"/>
        </w:rPr>
        <w:t>diagnostic</w:t>
      </w:r>
      <w:r w:rsidRPr="004E2A6C">
        <w:rPr>
          <w:rFonts w:asciiTheme="minorHAnsi" w:hAnsiTheme="minorHAnsi" w:cstheme="minorHAnsi"/>
          <w:i/>
          <w:color w:val="595959" w:themeColor="text1" w:themeTint="A6"/>
        </w:rPr>
        <w:t xml:space="preserve"> prénatal et les droits </w:t>
      </w:r>
      <w:r w:rsidR="00001A54" w:rsidRPr="004E2A6C">
        <w:rPr>
          <w:rFonts w:asciiTheme="minorHAnsi" w:hAnsiTheme="minorHAnsi" w:cstheme="minorHAnsi"/>
          <w:i/>
          <w:color w:val="595959" w:themeColor="text1" w:themeTint="A6"/>
        </w:rPr>
        <w:t>des personnes handicapées</w:t>
      </w:r>
      <w:r w:rsidR="00632DE7">
        <w:rPr>
          <w:rFonts w:asciiTheme="minorHAnsi" w:hAnsiTheme="minorHAnsi" w:cstheme="minorHAnsi"/>
          <w:i/>
          <w:color w:val="595959" w:themeColor="text1" w:themeTint="A6"/>
        </w:rPr>
        <w:t xml:space="preserve"> </w:t>
      </w:r>
      <w:r w:rsidRPr="004E2A6C">
        <w:rPr>
          <w:rFonts w:asciiTheme="minorHAnsi" w:hAnsiTheme="minorHAnsi" w:cstheme="minorHAnsi"/>
          <w:i/>
          <w:color w:val="595959" w:themeColor="text1" w:themeTint="A6"/>
        </w:rPr>
        <w:t xml:space="preserve">: </w:t>
      </w:r>
      <w:r w:rsidR="00C67E09" w:rsidRPr="00C67E09">
        <w:rPr>
          <w:rFonts w:asciiTheme="minorHAnsi" w:hAnsiTheme="minorHAnsi" w:cstheme="minorHAnsi"/>
          <w:i/>
          <w:color w:val="595959" w:themeColor="text1" w:themeTint="A6"/>
        </w:rPr>
        <w:t>plus ça change, plus c’est la même chose ?</w:t>
      </w:r>
    </w:p>
    <w:p w14:paraId="5894C349" w14:textId="571B4E4A" w:rsidR="00FB35A9" w:rsidRPr="00AD1A7E" w:rsidRDefault="00515D90" w:rsidP="00BA5733">
      <w:pPr>
        <w:tabs>
          <w:tab w:val="left" w:pos="7020"/>
        </w:tabs>
        <w:spacing w:after="120" w:line="240" w:lineRule="auto"/>
        <w:outlineLvl w:val="0"/>
        <w:rPr>
          <w:rFonts w:asciiTheme="minorHAnsi" w:hAnsiTheme="minorHAnsi" w:cstheme="minorHAnsi"/>
          <w:lang w:val="en-US"/>
        </w:rPr>
      </w:pPr>
      <w:proofErr w:type="spellStart"/>
      <w:r>
        <w:rPr>
          <w:rFonts w:asciiTheme="minorHAnsi" w:hAnsiTheme="minorHAnsi" w:cstheme="minorHAnsi"/>
          <w:lang w:val="en-US"/>
        </w:rPr>
        <w:t>Aviad</w:t>
      </w:r>
      <w:proofErr w:type="spellEnd"/>
      <w:r>
        <w:rPr>
          <w:rFonts w:asciiTheme="minorHAnsi" w:hAnsiTheme="minorHAnsi" w:cstheme="minorHAnsi"/>
          <w:lang w:val="en-US"/>
        </w:rPr>
        <w:t xml:space="preserve"> </w:t>
      </w:r>
      <w:proofErr w:type="spellStart"/>
      <w:proofErr w:type="gramStart"/>
      <w:r>
        <w:rPr>
          <w:rFonts w:asciiTheme="minorHAnsi" w:hAnsiTheme="minorHAnsi" w:cstheme="minorHAnsi"/>
          <w:lang w:val="en-US"/>
        </w:rPr>
        <w:t>Raz</w:t>
      </w:r>
      <w:proofErr w:type="spellEnd"/>
      <w:r>
        <w:rPr>
          <w:rFonts w:asciiTheme="minorHAnsi" w:hAnsiTheme="minorHAnsi" w:cstheme="minorHAnsi"/>
          <w:lang w:val="en-US"/>
        </w:rPr>
        <w:t xml:space="preserve"> :</w:t>
      </w:r>
      <w:proofErr w:type="gramEnd"/>
      <w:r>
        <w:rPr>
          <w:rFonts w:asciiTheme="minorHAnsi" w:hAnsiTheme="minorHAnsi" w:cstheme="minorHAnsi"/>
          <w:lang w:val="en-US"/>
        </w:rPr>
        <w:t xml:space="preserve"> Sociologist</w:t>
      </w:r>
      <w:r w:rsidR="00FB35A9" w:rsidRPr="00AD1A7E">
        <w:rPr>
          <w:rFonts w:asciiTheme="minorHAnsi" w:hAnsiTheme="minorHAnsi" w:cstheme="minorHAnsi"/>
          <w:lang w:val="en-US"/>
        </w:rPr>
        <w:t xml:space="preserve">, Professor at </w:t>
      </w:r>
      <w:r w:rsidR="00FB35A9" w:rsidRPr="00AD1A7E">
        <w:rPr>
          <w:rFonts w:asciiTheme="minorHAnsi" w:eastAsia="Times New Roman" w:hAnsiTheme="minorHAnsi" w:cstheme="minorHAnsi"/>
          <w:lang w:val="en-US"/>
        </w:rPr>
        <w:t>Ben-Gurion University, Israel</w:t>
      </w:r>
      <w:r w:rsidR="00BA5733">
        <w:rPr>
          <w:rFonts w:asciiTheme="minorHAnsi" w:eastAsia="Times New Roman" w:hAnsiTheme="minorHAnsi" w:cstheme="minorHAnsi"/>
          <w:lang w:val="en-US"/>
        </w:rPr>
        <w:tab/>
      </w:r>
    </w:p>
    <w:p w14:paraId="2FCA7EE7" w14:textId="6C92CD2A" w:rsidR="00CD381F" w:rsidRDefault="006C7A2A" w:rsidP="0022436B">
      <w:pPr>
        <w:pStyle w:val="Pardeliste"/>
        <w:spacing w:after="120" w:line="240" w:lineRule="auto"/>
        <w:ind w:left="0"/>
        <w:contextualSpacing w:val="0"/>
        <w:rPr>
          <w:rFonts w:asciiTheme="minorHAnsi" w:hAnsiTheme="minorHAnsi" w:cstheme="minorHAnsi"/>
        </w:rPr>
      </w:pPr>
      <w:proofErr w:type="gramStart"/>
      <w:r w:rsidRPr="004E2A6C">
        <w:rPr>
          <w:rFonts w:asciiTheme="minorHAnsi" w:hAnsiTheme="minorHAnsi" w:cstheme="minorHAnsi"/>
        </w:rPr>
        <w:t>10</w:t>
      </w:r>
      <w:r w:rsidR="00EE1BAB" w:rsidRPr="004E2A6C">
        <w:rPr>
          <w:rFonts w:asciiTheme="minorHAnsi" w:hAnsiTheme="minorHAnsi" w:cstheme="minorHAnsi"/>
        </w:rPr>
        <w:t>:</w:t>
      </w:r>
      <w:proofErr w:type="gramEnd"/>
      <w:r w:rsidR="00EE1BAB" w:rsidRPr="004E2A6C">
        <w:rPr>
          <w:rFonts w:asciiTheme="minorHAnsi" w:hAnsiTheme="minorHAnsi" w:cstheme="minorHAnsi"/>
        </w:rPr>
        <w:t xml:space="preserve">50 </w:t>
      </w:r>
      <w:r w:rsidR="00CD381F" w:rsidRPr="00CD381F">
        <w:rPr>
          <w:rFonts w:asciiTheme="minorHAnsi" w:hAnsiTheme="minorHAnsi" w:cstheme="minorHAnsi"/>
          <w:b/>
          <w:i/>
        </w:rPr>
        <w:t>Le diagnostic prénatal de la trisomie 21 ou la disparition de l'enfant idéal: Entre fractures sociales, altérité, résilience et citoyenneté</w:t>
      </w:r>
    </w:p>
    <w:p w14:paraId="56D5C582" w14:textId="7D4F7ED4" w:rsidR="00CD381F" w:rsidRDefault="000A4CFB" w:rsidP="0022436B">
      <w:pPr>
        <w:pStyle w:val="Pardeliste"/>
        <w:spacing w:after="120" w:line="240" w:lineRule="auto"/>
        <w:ind w:left="0"/>
        <w:contextualSpacing w:val="0"/>
        <w:rPr>
          <w:rFonts w:asciiTheme="minorHAnsi" w:hAnsiTheme="minorHAnsi" w:cstheme="minorHAnsi"/>
        </w:rPr>
      </w:pPr>
      <w:r>
        <w:rPr>
          <w:rFonts w:asciiTheme="minorHAnsi" w:hAnsiTheme="minorHAnsi" w:cstheme="minorHAnsi"/>
          <w:i/>
          <w:color w:val="595959" w:themeColor="text1" w:themeTint="A6"/>
          <w:szCs w:val="24"/>
          <w:lang w:val="en-US"/>
        </w:rPr>
        <w:t>Down’s syndrome pre</w:t>
      </w:r>
      <w:r w:rsidRPr="004E2A6C">
        <w:rPr>
          <w:rFonts w:asciiTheme="minorHAnsi" w:hAnsiTheme="minorHAnsi" w:cstheme="minorHAnsi"/>
          <w:i/>
          <w:color w:val="595959" w:themeColor="text1" w:themeTint="A6"/>
          <w:szCs w:val="24"/>
          <w:lang w:val="en-US"/>
        </w:rPr>
        <w:t>natal</w:t>
      </w:r>
      <w:r>
        <w:rPr>
          <w:rFonts w:asciiTheme="minorHAnsi" w:hAnsiTheme="minorHAnsi" w:cstheme="minorHAnsi"/>
          <w:i/>
          <w:color w:val="595959" w:themeColor="text1" w:themeTint="A6"/>
          <w:szCs w:val="24"/>
          <w:lang w:val="en-US"/>
        </w:rPr>
        <w:t xml:space="preserve"> diagnosis or </w:t>
      </w:r>
      <w:r w:rsidR="004A302B">
        <w:rPr>
          <w:rFonts w:asciiTheme="minorHAnsi" w:hAnsiTheme="minorHAnsi" w:cstheme="minorHAnsi"/>
          <w:i/>
          <w:color w:val="595959" w:themeColor="text1" w:themeTint="A6"/>
          <w:szCs w:val="24"/>
          <w:lang w:val="en-US"/>
        </w:rPr>
        <w:t>the disappearance of the ideal child: between social divide, otherness, resilience and citizenship</w:t>
      </w:r>
    </w:p>
    <w:p w14:paraId="626848C9" w14:textId="156D1911" w:rsidR="00EE1BAB" w:rsidRPr="004E2A6C" w:rsidRDefault="00CD381F" w:rsidP="0022436B">
      <w:pPr>
        <w:pStyle w:val="Pardeliste"/>
        <w:spacing w:after="120" w:line="240" w:lineRule="auto"/>
        <w:ind w:left="0"/>
        <w:contextualSpacing w:val="0"/>
        <w:rPr>
          <w:rFonts w:asciiTheme="minorHAnsi" w:hAnsiTheme="minorHAnsi" w:cstheme="minorHAnsi"/>
        </w:rPr>
      </w:pPr>
      <w:r w:rsidRPr="00CD381F">
        <w:rPr>
          <w:rFonts w:asciiTheme="minorHAnsi" w:hAnsiTheme="minorHAnsi" w:cstheme="minorHAnsi"/>
        </w:rPr>
        <w:t xml:space="preserve">Thierry </w:t>
      </w:r>
      <w:proofErr w:type="spellStart"/>
      <w:r w:rsidRPr="00CD381F">
        <w:rPr>
          <w:rFonts w:asciiTheme="minorHAnsi" w:hAnsiTheme="minorHAnsi" w:cstheme="minorHAnsi"/>
        </w:rPr>
        <w:t>Zoumara</w:t>
      </w:r>
      <w:proofErr w:type="spellEnd"/>
      <w:r>
        <w:rPr>
          <w:rFonts w:asciiTheme="minorHAnsi" w:hAnsiTheme="minorHAnsi" w:cstheme="minorHAnsi"/>
        </w:rPr>
        <w:t> : Président</w:t>
      </w:r>
      <w:r w:rsidR="00EE1BAB" w:rsidRPr="004E2A6C">
        <w:rPr>
          <w:rFonts w:asciiTheme="minorHAnsi" w:hAnsiTheme="minorHAnsi" w:cstheme="minorHAnsi"/>
        </w:rPr>
        <w:t xml:space="preserve"> </w:t>
      </w:r>
      <w:r w:rsidR="00C507CC" w:rsidRPr="004E2A6C">
        <w:rPr>
          <w:rFonts w:asciiTheme="minorHAnsi" w:hAnsiTheme="minorHAnsi" w:cstheme="minorHAnsi"/>
        </w:rPr>
        <w:t xml:space="preserve">de </w:t>
      </w:r>
      <w:r w:rsidR="00EE1BAB" w:rsidRPr="004E2A6C">
        <w:rPr>
          <w:rFonts w:asciiTheme="minorHAnsi" w:hAnsiTheme="minorHAnsi" w:cstheme="minorHAnsi"/>
        </w:rPr>
        <w:t xml:space="preserve">Trisomie 21 </w:t>
      </w:r>
      <w:r>
        <w:rPr>
          <w:rFonts w:asciiTheme="minorHAnsi" w:hAnsiTheme="minorHAnsi" w:cstheme="minorHAnsi"/>
        </w:rPr>
        <w:t>Paris, Président de Trisomie 21 Île de France</w:t>
      </w:r>
    </w:p>
    <w:p w14:paraId="55BD2AE6" w14:textId="61F3C248" w:rsidR="00EE1BAB" w:rsidRPr="004E2A6C" w:rsidRDefault="006C7A2A" w:rsidP="0022436B">
      <w:pPr>
        <w:pStyle w:val="Pardeliste"/>
        <w:spacing w:after="120" w:line="240" w:lineRule="auto"/>
        <w:ind w:left="0"/>
        <w:contextualSpacing w:val="0"/>
        <w:rPr>
          <w:rFonts w:asciiTheme="minorHAnsi" w:hAnsiTheme="minorHAnsi" w:cstheme="minorHAnsi"/>
        </w:rPr>
      </w:pPr>
      <w:proofErr w:type="gramStart"/>
      <w:r w:rsidRPr="004E2A6C">
        <w:rPr>
          <w:rFonts w:asciiTheme="minorHAnsi" w:hAnsiTheme="minorHAnsi" w:cstheme="minorHAnsi"/>
        </w:rPr>
        <w:t>11:</w:t>
      </w:r>
      <w:proofErr w:type="gramEnd"/>
      <w:r w:rsidRPr="004E2A6C">
        <w:rPr>
          <w:rFonts w:asciiTheme="minorHAnsi" w:hAnsiTheme="minorHAnsi" w:cstheme="minorHAnsi"/>
        </w:rPr>
        <w:t>15 D</w:t>
      </w:r>
      <w:r w:rsidR="00EE1BAB" w:rsidRPr="004E2A6C">
        <w:rPr>
          <w:rFonts w:asciiTheme="minorHAnsi" w:hAnsiTheme="minorHAnsi" w:cstheme="minorHAnsi"/>
        </w:rPr>
        <w:t>iscussion</w:t>
      </w:r>
    </w:p>
    <w:p w14:paraId="55239843" w14:textId="4B325736" w:rsidR="00EE1BAB" w:rsidRPr="004E2A6C" w:rsidRDefault="006C7A2A" w:rsidP="0022436B">
      <w:pPr>
        <w:pStyle w:val="Pardeliste"/>
        <w:spacing w:after="120" w:line="240" w:lineRule="auto"/>
        <w:ind w:left="0"/>
        <w:contextualSpacing w:val="0"/>
        <w:rPr>
          <w:rFonts w:asciiTheme="minorHAnsi" w:hAnsiTheme="minorHAnsi" w:cstheme="minorHAnsi"/>
        </w:rPr>
      </w:pPr>
      <w:proofErr w:type="gramStart"/>
      <w:r w:rsidRPr="004E2A6C">
        <w:rPr>
          <w:rFonts w:asciiTheme="minorHAnsi" w:hAnsiTheme="minorHAnsi" w:cstheme="minorHAnsi"/>
        </w:rPr>
        <w:t>11:</w:t>
      </w:r>
      <w:proofErr w:type="gramEnd"/>
      <w:r w:rsidRPr="004E2A6C">
        <w:rPr>
          <w:rFonts w:asciiTheme="minorHAnsi" w:hAnsiTheme="minorHAnsi" w:cstheme="minorHAnsi"/>
        </w:rPr>
        <w:t xml:space="preserve">45 </w:t>
      </w:r>
      <w:r w:rsidR="00EE1BAB" w:rsidRPr="004E2A6C">
        <w:rPr>
          <w:rFonts w:asciiTheme="minorHAnsi" w:hAnsiTheme="minorHAnsi" w:cstheme="minorHAnsi"/>
        </w:rPr>
        <w:t>Déjeuner</w:t>
      </w:r>
      <w:r w:rsidR="0058320C">
        <w:rPr>
          <w:rFonts w:asciiTheme="minorHAnsi" w:hAnsiTheme="minorHAnsi" w:cstheme="minorHAnsi"/>
        </w:rPr>
        <w:t xml:space="preserve"> / </w:t>
      </w:r>
      <w:r w:rsidR="0058320C" w:rsidRPr="00590C94">
        <w:rPr>
          <w:rFonts w:asciiTheme="minorHAnsi" w:hAnsiTheme="minorHAnsi" w:cstheme="minorHAnsi"/>
          <w:color w:val="595959" w:themeColor="text1" w:themeTint="A6"/>
        </w:rPr>
        <w:t>Lunch</w:t>
      </w:r>
    </w:p>
    <w:p w14:paraId="519532F5" w14:textId="77777777" w:rsidR="00C507CC" w:rsidRPr="004E2A6C" w:rsidRDefault="00C507CC" w:rsidP="0022436B">
      <w:pPr>
        <w:pStyle w:val="Pardeliste"/>
        <w:spacing w:after="120" w:line="240" w:lineRule="auto"/>
        <w:ind w:left="0"/>
        <w:contextualSpacing w:val="0"/>
        <w:rPr>
          <w:rFonts w:asciiTheme="minorHAnsi" w:hAnsiTheme="minorHAnsi" w:cstheme="minorHAnsi"/>
        </w:rPr>
      </w:pPr>
    </w:p>
    <w:p w14:paraId="63D0BB11" w14:textId="2253FFE1" w:rsidR="00EE1BAB" w:rsidRPr="004E2A6C" w:rsidRDefault="00EE1BAB" w:rsidP="00D2581E">
      <w:pPr>
        <w:spacing w:after="120" w:line="240" w:lineRule="auto"/>
        <w:outlineLvl w:val="0"/>
        <w:rPr>
          <w:rFonts w:asciiTheme="minorHAnsi" w:hAnsiTheme="minorHAnsi" w:cstheme="minorHAnsi"/>
          <w:color w:val="0070C0"/>
          <w:sz w:val="24"/>
          <w:szCs w:val="24"/>
        </w:rPr>
      </w:pPr>
      <w:r w:rsidRPr="004E2A6C">
        <w:rPr>
          <w:rFonts w:asciiTheme="minorHAnsi" w:hAnsiTheme="minorHAnsi" w:cstheme="minorHAnsi"/>
          <w:b/>
          <w:color w:val="0070C0"/>
          <w:sz w:val="24"/>
          <w:szCs w:val="24"/>
        </w:rPr>
        <w:t>Session 4 : Les tests non invasifs</w:t>
      </w:r>
      <w:r w:rsidR="0058320C">
        <w:rPr>
          <w:rFonts w:asciiTheme="minorHAnsi" w:hAnsiTheme="minorHAnsi" w:cstheme="minorHAnsi"/>
          <w:b/>
          <w:color w:val="0070C0"/>
          <w:sz w:val="24"/>
          <w:szCs w:val="24"/>
        </w:rPr>
        <w:t xml:space="preserve"> / </w:t>
      </w:r>
      <w:r w:rsidR="0058320C" w:rsidRPr="00747A53">
        <w:rPr>
          <w:rFonts w:asciiTheme="minorHAnsi" w:hAnsiTheme="minorHAnsi" w:cstheme="minorHAnsi"/>
          <w:b/>
          <w:color w:val="0070C0"/>
          <w:sz w:val="24"/>
          <w:szCs w:val="24"/>
        </w:rPr>
        <w:t xml:space="preserve">Non-invasive </w:t>
      </w:r>
      <w:proofErr w:type="spellStart"/>
      <w:r w:rsidR="0058320C" w:rsidRPr="00747A53">
        <w:rPr>
          <w:rFonts w:asciiTheme="minorHAnsi" w:hAnsiTheme="minorHAnsi" w:cstheme="minorHAnsi"/>
          <w:b/>
          <w:color w:val="0070C0"/>
          <w:sz w:val="24"/>
          <w:szCs w:val="24"/>
        </w:rPr>
        <w:t>prenatal</w:t>
      </w:r>
      <w:proofErr w:type="spellEnd"/>
      <w:r w:rsidR="0058320C" w:rsidRPr="00747A53">
        <w:rPr>
          <w:rFonts w:asciiTheme="minorHAnsi" w:hAnsiTheme="minorHAnsi" w:cstheme="minorHAnsi"/>
          <w:b/>
          <w:color w:val="0070C0"/>
          <w:sz w:val="24"/>
          <w:szCs w:val="24"/>
        </w:rPr>
        <w:t xml:space="preserve"> </w:t>
      </w:r>
      <w:proofErr w:type="spellStart"/>
      <w:r w:rsidR="0058320C" w:rsidRPr="00747A53">
        <w:rPr>
          <w:rFonts w:asciiTheme="minorHAnsi" w:hAnsiTheme="minorHAnsi" w:cstheme="minorHAnsi"/>
          <w:b/>
          <w:color w:val="0070C0"/>
          <w:sz w:val="24"/>
          <w:szCs w:val="24"/>
        </w:rPr>
        <w:t>testing</w:t>
      </w:r>
      <w:proofErr w:type="spellEnd"/>
    </w:p>
    <w:p w14:paraId="59A561C0" w14:textId="55CA5B29" w:rsidR="00C507CC" w:rsidRPr="004E2A6C" w:rsidRDefault="00FC3A32" w:rsidP="006C7A2A">
      <w:pPr>
        <w:spacing w:after="120" w:line="240" w:lineRule="auto"/>
        <w:rPr>
          <w:rFonts w:asciiTheme="minorHAnsi" w:hAnsiTheme="minorHAnsi" w:cstheme="minorHAnsi"/>
          <w:b/>
        </w:rPr>
      </w:pPr>
      <w:proofErr w:type="gramStart"/>
      <w:r w:rsidRPr="004E2A6C">
        <w:rPr>
          <w:rFonts w:asciiTheme="minorHAnsi" w:hAnsiTheme="minorHAnsi" w:cstheme="minorHAnsi"/>
          <w:b/>
        </w:rPr>
        <w:t>13:</w:t>
      </w:r>
      <w:proofErr w:type="gramEnd"/>
      <w:r w:rsidRPr="004E2A6C">
        <w:rPr>
          <w:rFonts w:asciiTheme="minorHAnsi" w:hAnsiTheme="minorHAnsi" w:cstheme="minorHAnsi"/>
          <w:b/>
        </w:rPr>
        <w:t>15</w:t>
      </w:r>
      <w:r w:rsidR="00EE1BAB" w:rsidRPr="004E2A6C">
        <w:rPr>
          <w:rFonts w:asciiTheme="minorHAnsi" w:hAnsiTheme="minorHAnsi" w:cstheme="minorHAnsi"/>
          <w:b/>
        </w:rPr>
        <w:t xml:space="preserve"> </w:t>
      </w:r>
      <w:r w:rsidR="006C7A2A" w:rsidRPr="004E2A6C">
        <w:rPr>
          <w:rFonts w:asciiTheme="minorHAnsi" w:hAnsiTheme="minorHAnsi" w:cstheme="minorHAnsi"/>
          <w:b/>
          <w:i/>
        </w:rPr>
        <w:t>Le dépistage prénatal non invasif de la trisomie</w:t>
      </w:r>
      <w:r w:rsidR="006B2A5B" w:rsidRPr="004E2A6C">
        <w:rPr>
          <w:rFonts w:asciiTheme="minorHAnsi" w:hAnsiTheme="minorHAnsi" w:cstheme="minorHAnsi"/>
          <w:b/>
          <w:i/>
        </w:rPr>
        <w:t xml:space="preserve"> </w:t>
      </w:r>
      <w:r w:rsidR="006C7A2A" w:rsidRPr="004E2A6C">
        <w:rPr>
          <w:rFonts w:asciiTheme="minorHAnsi" w:hAnsiTheme="minorHAnsi" w:cstheme="minorHAnsi"/>
          <w:b/>
          <w:i/>
        </w:rPr>
        <w:t>: réflexions à partir des échanges sur un  forum de discussion grand public</w:t>
      </w:r>
    </w:p>
    <w:p w14:paraId="44416DE1" w14:textId="736FA124" w:rsidR="006B2A5B" w:rsidRPr="004E2A6C" w:rsidRDefault="006B2A5B" w:rsidP="0022436B">
      <w:pPr>
        <w:spacing w:after="120" w:line="240" w:lineRule="auto"/>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 xml:space="preserve">Non invasive prenatal </w:t>
      </w:r>
      <w:r w:rsidR="00632DE7">
        <w:rPr>
          <w:rFonts w:asciiTheme="minorHAnsi" w:hAnsiTheme="minorHAnsi" w:cstheme="minorHAnsi"/>
          <w:i/>
          <w:color w:val="595959" w:themeColor="text1" w:themeTint="A6"/>
          <w:lang w:val="en-US"/>
        </w:rPr>
        <w:t>testing</w:t>
      </w:r>
      <w:r w:rsidR="004F2BB0">
        <w:rPr>
          <w:rFonts w:asciiTheme="minorHAnsi" w:hAnsiTheme="minorHAnsi" w:cstheme="minorHAnsi"/>
          <w:i/>
          <w:color w:val="595959" w:themeColor="text1" w:themeTint="A6"/>
          <w:lang w:val="en-US"/>
        </w:rPr>
        <w:t>:</w:t>
      </w:r>
      <w:r w:rsidRPr="004E2A6C">
        <w:rPr>
          <w:rFonts w:asciiTheme="minorHAnsi" w:hAnsiTheme="minorHAnsi" w:cstheme="minorHAnsi"/>
          <w:i/>
          <w:color w:val="595959" w:themeColor="text1" w:themeTint="A6"/>
          <w:lang w:val="en-US"/>
        </w:rPr>
        <w:t xml:space="preserve"> </w:t>
      </w:r>
      <w:r w:rsidR="0088229B" w:rsidRPr="004E2A6C">
        <w:rPr>
          <w:rFonts w:asciiTheme="minorHAnsi" w:hAnsiTheme="minorHAnsi" w:cstheme="minorHAnsi"/>
          <w:i/>
          <w:color w:val="595959" w:themeColor="text1" w:themeTint="A6"/>
          <w:lang w:val="en-US"/>
        </w:rPr>
        <w:t>refle</w:t>
      </w:r>
      <w:r w:rsidR="00D3770F" w:rsidRPr="004E2A6C">
        <w:rPr>
          <w:rFonts w:asciiTheme="minorHAnsi" w:hAnsiTheme="minorHAnsi" w:cstheme="minorHAnsi"/>
          <w:i/>
          <w:color w:val="595959" w:themeColor="text1" w:themeTint="A6"/>
          <w:lang w:val="en-US"/>
        </w:rPr>
        <w:t>ct</w:t>
      </w:r>
      <w:r w:rsidR="0088229B" w:rsidRPr="004E2A6C">
        <w:rPr>
          <w:rFonts w:asciiTheme="minorHAnsi" w:hAnsiTheme="minorHAnsi" w:cstheme="minorHAnsi"/>
          <w:i/>
          <w:color w:val="595959" w:themeColor="text1" w:themeTint="A6"/>
          <w:lang w:val="en-US"/>
        </w:rPr>
        <w:t xml:space="preserve">ions </w:t>
      </w:r>
      <w:r w:rsidR="00016012" w:rsidRPr="004E2A6C">
        <w:rPr>
          <w:rFonts w:asciiTheme="minorHAnsi" w:hAnsiTheme="minorHAnsi" w:cstheme="minorHAnsi"/>
          <w:i/>
          <w:color w:val="595959" w:themeColor="text1" w:themeTint="A6"/>
          <w:lang w:val="en-US"/>
        </w:rPr>
        <w:t xml:space="preserve">inspired by </w:t>
      </w:r>
      <w:r w:rsidR="004F33F3" w:rsidRPr="004E2A6C">
        <w:rPr>
          <w:rFonts w:asciiTheme="minorHAnsi" w:hAnsiTheme="minorHAnsi" w:cstheme="minorHAnsi"/>
          <w:i/>
          <w:color w:val="595959" w:themeColor="text1" w:themeTint="A6"/>
          <w:lang w:val="en-US"/>
        </w:rPr>
        <w:t xml:space="preserve">discussions on a public </w:t>
      </w:r>
      <w:r w:rsidR="0071318E" w:rsidRPr="004E2A6C">
        <w:rPr>
          <w:rFonts w:asciiTheme="minorHAnsi" w:hAnsiTheme="minorHAnsi" w:cstheme="minorHAnsi"/>
          <w:i/>
          <w:color w:val="595959" w:themeColor="text1" w:themeTint="A6"/>
          <w:lang w:val="en-US"/>
        </w:rPr>
        <w:t>forum</w:t>
      </w:r>
      <w:r w:rsidR="00016012" w:rsidRPr="004E2A6C">
        <w:rPr>
          <w:rFonts w:asciiTheme="minorHAnsi" w:hAnsiTheme="minorHAnsi" w:cstheme="minorHAnsi"/>
          <w:i/>
          <w:color w:val="595959" w:themeColor="text1" w:themeTint="A6"/>
          <w:lang w:val="en-US"/>
        </w:rPr>
        <w:t xml:space="preserve">  </w:t>
      </w:r>
    </w:p>
    <w:p w14:paraId="38A3F624" w14:textId="12A07AA0" w:rsidR="00EE1BAB" w:rsidRPr="004E2A6C" w:rsidRDefault="00EE1BAB" w:rsidP="0022436B">
      <w:pPr>
        <w:spacing w:after="120" w:line="240" w:lineRule="auto"/>
        <w:rPr>
          <w:rFonts w:asciiTheme="minorHAnsi" w:hAnsiTheme="minorHAnsi" w:cstheme="minorHAnsi"/>
          <w:color w:val="FF0000"/>
        </w:rPr>
      </w:pPr>
      <w:r w:rsidRPr="004E2A6C">
        <w:rPr>
          <w:rFonts w:asciiTheme="minorHAnsi" w:hAnsiTheme="minorHAnsi" w:cstheme="minorHAnsi"/>
        </w:rPr>
        <w:t>Anne Evrard</w:t>
      </w:r>
      <w:r w:rsidR="00595724" w:rsidRPr="004E2A6C">
        <w:rPr>
          <w:rFonts w:asciiTheme="minorHAnsi" w:hAnsiTheme="minorHAnsi" w:cstheme="minorHAnsi"/>
        </w:rPr>
        <w:t> :</w:t>
      </w:r>
      <w:r w:rsidR="00AF3951" w:rsidRPr="004E2A6C">
        <w:rPr>
          <w:rFonts w:asciiTheme="minorHAnsi" w:hAnsiTheme="minorHAnsi" w:cstheme="minorHAnsi"/>
        </w:rPr>
        <w:t xml:space="preserve"> </w:t>
      </w:r>
      <w:r w:rsidR="00106702" w:rsidRPr="004E2A6C">
        <w:rPr>
          <w:rFonts w:asciiTheme="minorHAnsi" w:hAnsiTheme="minorHAnsi" w:cstheme="minorHAnsi"/>
        </w:rPr>
        <w:t xml:space="preserve">Collectif </w:t>
      </w:r>
      <w:proofErr w:type="spellStart"/>
      <w:r w:rsidR="00106702" w:rsidRPr="004E2A6C">
        <w:rPr>
          <w:rFonts w:asciiTheme="minorHAnsi" w:hAnsiTheme="minorHAnsi" w:cstheme="minorHAnsi"/>
        </w:rPr>
        <w:t>interassociatif</w:t>
      </w:r>
      <w:proofErr w:type="spellEnd"/>
      <w:r w:rsidR="00106702" w:rsidRPr="004E2A6C">
        <w:rPr>
          <w:rFonts w:asciiTheme="minorHAnsi" w:hAnsiTheme="minorHAnsi" w:cstheme="minorHAnsi"/>
        </w:rPr>
        <w:t xml:space="preserve"> autour de la naissance (CIANE)</w:t>
      </w:r>
    </w:p>
    <w:p w14:paraId="217E52DA" w14:textId="77777777" w:rsidR="00C4101E" w:rsidRDefault="00FC3A32" w:rsidP="0022436B">
      <w:pPr>
        <w:spacing w:after="120" w:line="240" w:lineRule="auto"/>
        <w:rPr>
          <w:rFonts w:asciiTheme="minorHAnsi" w:hAnsiTheme="minorHAnsi" w:cstheme="minorHAnsi"/>
          <w:b/>
          <w:i/>
        </w:rPr>
      </w:pPr>
      <w:proofErr w:type="gramStart"/>
      <w:r w:rsidRPr="00B44D40">
        <w:rPr>
          <w:rFonts w:asciiTheme="minorHAnsi" w:hAnsiTheme="minorHAnsi" w:cstheme="minorHAnsi"/>
          <w:b/>
        </w:rPr>
        <w:t>13:</w:t>
      </w:r>
      <w:proofErr w:type="gramEnd"/>
      <w:r w:rsidRPr="00B44D40">
        <w:rPr>
          <w:rFonts w:asciiTheme="minorHAnsi" w:hAnsiTheme="minorHAnsi" w:cstheme="minorHAnsi"/>
          <w:b/>
        </w:rPr>
        <w:t>40 </w:t>
      </w:r>
      <w:r w:rsidR="00C4101E" w:rsidRPr="00C4101E">
        <w:rPr>
          <w:rFonts w:asciiTheme="minorHAnsi" w:hAnsiTheme="minorHAnsi" w:cstheme="minorHAnsi"/>
          <w:b/>
          <w:i/>
        </w:rPr>
        <w:t>Prise en compte des aspects sociaux, éthiques et organisationnels dans l'élaboration de la recommandation de la HAS sur la place des tests ADN libre circulant dans le sang maternel dans le dépistage de la trisomie 21 fœtale</w:t>
      </w:r>
    </w:p>
    <w:p w14:paraId="071975B9" w14:textId="20A0A15B" w:rsidR="00B44D40" w:rsidRPr="00C4101E" w:rsidRDefault="00C4101E" w:rsidP="0022436B">
      <w:pPr>
        <w:spacing w:after="120" w:line="240" w:lineRule="auto"/>
        <w:rPr>
          <w:rFonts w:asciiTheme="minorHAnsi" w:hAnsiTheme="minorHAnsi" w:cstheme="minorHAnsi"/>
          <w:i/>
          <w:color w:val="595959" w:themeColor="text1" w:themeTint="A6"/>
          <w:lang w:val="en-US"/>
        </w:rPr>
      </w:pPr>
      <w:r w:rsidRPr="00C4101E">
        <w:rPr>
          <w:rFonts w:asciiTheme="minorHAnsi" w:hAnsiTheme="minorHAnsi" w:cstheme="minorHAnsi"/>
          <w:i/>
          <w:color w:val="595959" w:themeColor="text1" w:themeTint="A6"/>
          <w:lang w:val="en-US"/>
        </w:rPr>
        <w:t xml:space="preserve">The </w:t>
      </w:r>
      <w:proofErr w:type="spellStart"/>
      <w:r w:rsidRPr="00C4101E">
        <w:rPr>
          <w:rFonts w:asciiTheme="minorHAnsi" w:hAnsiTheme="minorHAnsi" w:cstheme="minorHAnsi"/>
          <w:i/>
          <w:color w:val="595959" w:themeColor="text1" w:themeTint="A6"/>
          <w:lang w:val="en-US"/>
        </w:rPr>
        <w:t>role</w:t>
      </w:r>
      <w:proofErr w:type="spellEnd"/>
      <w:r w:rsidRPr="00C4101E">
        <w:rPr>
          <w:rFonts w:asciiTheme="minorHAnsi" w:hAnsiTheme="minorHAnsi" w:cstheme="minorHAnsi"/>
          <w:i/>
          <w:color w:val="595959" w:themeColor="text1" w:themeTint="A6"/>
          <w:lang w:val="en-US"/>
        </w:rPr>
        <w:t xml:space="preserve"> of the social, </w:t>
      </w:r>
      <w:proofErr w:type="spellStart"/>
      <w:r w:rsidRPr="00C4101E">
        <w:rPr>
          <w:rFonts w:asciiTheme="minorHAnsi" w:hAnsiTheme="minorHAnsi" w:cstheme="minorHAnsi"/>
          <w:i/>
          <w:color w:val="595959" w:themeColor="text1" w:themeTint="A6"/>
          <w:lang w:val="en-US"/>
        </w:rPr>
        <w:t>ethical</w:t>
      </w:r>
      <w:proofErr w:type="spellEnd"/>
      <w:r w:rsidRPr="00C4101E">
        <w:rPr>
          <w:rFonts w:asciiTheme="minorHAnsi" w:hAnsiTheme="minorHAnsi" w:cstheme="minorHAnsi"/>
          <w:i/>
          <w:color w:val="595959" w:themeColor="text1" w:themeTint="A6"/>
          <w:lang w:val="en-US"/>
        </w:rPr>
        <w:t xml:space="preserve"> and </w:t>
      </w:r>
      <w:proofErr w:type="spellStart"/>
      <w:r w:rsidRPr="00C4101E">
        <w:rPr>
          <w:rFonts w:asciiTheme="minorHAnsi" w:hAnsiTheme="minorHAnsi" w:cstheme="minorHAnsi"/>
          <w:i/>
          <w:color w:val="595959" w:themeColor="text1" w:themeTint="A6"/>
          <w:lang w:val="en-US"/>
        </w:rPr>
        <w:t>organisational</w:t>
      </w:r>
      <w:proofErr w:type="spellEnd"/>
      <w:r w:rsidRPr="00C4101E">
        <w:rPr>
          <w:rFonts w:asciiTheme="minorHAnsi" w:hAnsiTheme="minorHAnsi" w:cstheme="minorHAnsi"/>
          <w:i/>
          <w:color w:val="595959" w:themeColor="text1" w:themeTint="A6"/>
          <w:lang w:val="en-US"/>
        </w:rPr>
        <w:t xml:space="preserve"> dimensions in the HAS </w:t>
      </w:r>
      <w:proofErr w:type="spellStart"/>
      <w:r w:rsidRPr="00C4101E">
        <w:rPr>
          <w:rFonts w:asciiTheme="minorHAnsi" w:hAnsiTheme="minorHAnsi" w:cstheme="minorHAnsi"/>
          <w:i/>
          <w:color w:val="595959" w:themeColor="text1" w:themeTint="A6"/>
          <w:lang w:val="en-US"/>
        </w:rPr>
        <w:t>recommendation</w:t>
      </w:r>
      <w:proofErr w:type="spellEnd"/>
      <w:r w:rsidRPr="00C4101E">
        <w:rPr>
          <w:rFonts w:asciiTheme="minorHAnsi" w:hAnsiTheme="minorHAnsi" w:cstheme="minorHAnsi"/>
          <w:i/>
          <w:color w:val="595959" w:themeColor="text1" w:themeTint="A6"/>
          <w:lang w:val="en-US"/>
        </w:rPr>
        <w:t xml:space="preserve"> on </w:t>
      </w:r>
      <w:proofErr w:type="spellStart"/>
      <w:r w:rsidRPr="00C4101E">
        <w:rPr>
          <w:rFonts w:asciiTheme="minorHAnsi" w:hAnsiTheme="minorHAnsi" w:cstheme="minorHAnsi"/>
          <w:i/>
          <w:color w:val="595959" w:themeColor="text1" w:themeTint="A6"/>
          <w:lang w:val="en-US"/>
        </w:rPr>
        <w:t>using</w:t>
      </w:r>
      <w:proofErr w:type="spellEnd"/>
      <w:r w:rsidRPr="00C4101E">
        <w:rPr>
          <w:rFonts w:asciiTheme="minorHAnsi" w:hAnsiTheme="minorHAnsi" w:cstheme="minorHAnsi"/>
          <w:i/>
          <w:color w:val="595959" w:themeColor="text1" w:themeTint="A6"/>
          <w:lang w:val="en-US"/>
        </w:rPr>
        <w:t xml:space="preserve"> </w:t>
      </w:r>
      <w:proofErr w:type="spellStart"/>
      <w:r w:rsidRPr="00C4101E">
        <w:rPr>
          <w:rFonts w:asciiTheme="minorHAnsi" w:hAnsiTheme="minorHAnsi" w:cstheme="minorHAnsi"/>
          <w:i/>
          <w:color w:val="595959" w:themeColor="text1" w:themeTint="A6"/>
          <w:lang w:val="en-US"/>
        </w:rPr>
        <w:t>cell</w:t>
      </w:r>
      <w:proofErr w:type="spellEnd"/>
      <w:r w:rsidRPr="00C4101E">
        <w:rPr>
          <w:rFonts w:asciiTheme="minorHAnsi" w:hAnsiTheme="minorHAnsi" w:cstheme="minorHAnsi"/>
          <w:i/>
          <w:color w:val="595959" w:themeColor="text1" w:themeTint="A6"/>
          <w:lang w:val="en-US"/>
        </w:rPr>
        <w:t xml:space="preserve"> free </w:t>
      </w:r>
      <w:proofErr w:type="spellStart"/>
      <w:r w:rsidRPr="00C4101E">
        <w:rPr>
          <w:rFonts w:asciiTheme="minorHAnsi" w:hAnsiTheme="minorHAnsi" w:cstheme="minorHAnsi"/>
          <w:i/>
          <w:color w:val="595959" w:themeColor="text1" w:themeTint="A6"/>
          <w:lang w:val="en-US"/>
        </w:rPr>
        <w:t>fetal</w:t>
      </w:r>
      <w:proofErr w:type="spellEnd"/>
      <w:r w:rsidRPr="00C4101E">
        <w:rPr>
          <w:rFonts w:asciiTheme="minorHAnsi" w:hAnsiTheme="minorHAnsi" w:cstheme="minorHAnsi"/>
          <w:i/>
          <w:color w:val="595959" w:themeColor="text1" w:themeTint="A6"/>
          <w:lang w:val="en-US"/>
        </w:rPr>
        <w:t xml:space="preserve"> DNA in maternal circulation for </w:t>
      </w:r>
      <w:proofErr w:type="spellStart"/>
      <w:r w:rsidRPr="00C4101E">
        <w:rPr>
          <w:rFonts w:asciiTheme="minorHAnsi" w:hAnsiTheme="minorHAnsi" w:cstheme="minorHAnsi"/>
          <w:i/>
          <w:color w:val="595959" w:themeColor="text1" w:themeTint="A6"/>
          <w:lang w:val="en-US"/>
        </w:rPr>
        <w:t>Down's</w:t>
      </w:r>
      <w:proofErr w:type="spellEnd"/>
      <w:r w:rsidRPr="00C4101E">
        <w:rPr>
          <w:rFonts w:asciiTheme="minorHAnsi" w:hAnsiTheme="minorHAnsi" w:cstheme="minorHAnsi"/>
          <w:i/>
          <w:color w:val="595959" w:themeColor="text1" w:themeTint="A6"/>
          <w:lang w:val="en-US"/>
        </w:rPr>
        <w:t xml:space="preserve"> syndrome screening</w:t>
      </w:r>
      <w:r w:rsidR="00B44D40" w:rsidRPr="00C4101E">
        <w:rPr>
          <w:rFonts w:asciiTheme="minorHAnsi" w:hAnsiTheme="minorHAnsi" w:cstheme="minorHAnsi"/>
          <w:i/>
          <w:color w:val="595959" w:themeColor="text1" w:themeTint="A6"/>
          <w:lang w:val="en-US"/>
        </w:rPr>
        <w:t xml:space="preserve">  </w:t>
      </w:r>
    </w:p>
    <w:p w14:paraId="0526926E" w14:textId="76C5F6E5" w:rsidR="00EE1BAB" w:rsidRPr="004E2A6C" w:rsidRDefault="001C2786" w:rsidP="0022436B">
      <w:pPr>
        <w:spacing w:after="120" w:line="240" w:lineRule="auto"/>
        <w:rPr>
          <w:rFonts w:asciiTheme="minorHAnsi" w:hAnsiTheme="minorHAnsi" w:cstheme="minorHAnsi"/>
        </w:rPr>
      </w:pPr>
      <w:r w:rsidRPr="004E2A6C">
        <w:rPr>
          <w:rFonts w:asciiTheme="minorHAnsi" w:hAnsiTheme="minorHAnsi" w:cstheme="minorHAnsi"/>
        </w:rPr>
        <w:t xml:space="preserve">Olivier </w:t>
      </w:r>
      <w:proofErr w:type="spellStart"/>
      <w:r w:rsidRPr="004E2A6C">
        <w:rPr>
          <w:rFonts w:asciiTheme="minorHAnsi" w:hAnsiTheme="minorHAnsi" w:cstheme="minorHAnsi"/>
        </w:rPr>
        <w:t>Scemama</w:t>
      </w:r>
      <w:proofErr w:type="spellEnd"/>
      <w:r w:rsidR="00595724" w:rsidRPr="004E2A6C">
        <w:rPr>
          <w:rFonts w:asciiTheme="minorHAnsi" w:hAnsiTheme="minorHAnsi" w:cstheme="minorHAnsi"/>
        </w:rPr>
        <w:t> :</w:t>
      </w:r>
      <w:r w:rsidR="00121D65" w:rsidRPr="004E2A6C">
        <w:rPr>
          <w:rFonts w:asciiTheme="minorHAnsi" w:hAnsiTheme="minorHAnsi" w:cstheme="minorHAnsi"/>
        </w:rPr>
        <w:t xml:space="preserve"> </w:t>
      </w:r>
      <w:r w:rsidR="00A921C3" w:rsidRPr="004E2A6C">
        <w:rPr>
          <w:rFonts w:asciiTheme="minorHAnsi" w:hAnsiTheme="minorHAnsi" w:cstheme="minorHAnsi"/>
        </w:rPr>
        <w:t>R</w:t>
      </w:r>
      <w:r w:rsidR="00121D65" w:rsidRPr="004E2A6C">
        <w:rPr>
          <w:rFonts w:asciiTheme="minorHAnsi" w:hAnsiTheme="minorHAnsi" w:cstheme="minorHAnsi"/>
        </w:rPr>
        <w:t xml:space="preserve">esponsable du groupe DPNI, </w:t>
      </w:r>
      <w:r w:rsidR="00C507CC" w:rsidRPr="004E2A6C">
        <w:rPr>
          <w:rFonts w:asciiTheme="minorHAnsi" w:hAnsiTheme="minorHAnsi" w:cstheme="minorHAnsi"/>
        </w:rPr>
        <w:t>Haute</w:t>
      </w:r>
      <w:r w:rsidR="00106702" w:rsidRPr="004E2A6C">
        <w:rPr>
          <w:rFonts w:asciiTheme="minorHAnsi" w:hAnsiTheme="minorHAnsi" w:cstheme="minorHAnsi"/>
        </w:rPr>
        <w:t xml:space="preserve"> Autorité de Santé </w:t>
      </w:r>
    </w:p>
    <w:p w14:paraId="36346F04" w14:textId="4BB70A87" w:rsidR="00C846E0" w:rsidRDefault="00FC3A32" w:rsidP="0022436B">
      <w:pPr>
        <w:spacing w:after="120" w:line="240" w:lineRule="auto"/>
        <w:rPr>
          <w:rFonts w:asciiTheme="minorHAnsi" w:hAnsiTheme="minorHAnsi" w:cstheme="minorHAnsi"/>
          <w:b/>
          <w:i/>
        </w:rPr>
      </w:pPr>
      <w:proofErr w:type="gramStart"/>
      <w:r w:rsidRPr="00C846E0">
        <w:rPr>
          <w:rFonts w:asciiTheme="minorHAnsi" w:hAnsiTheme="minorHAnsi" w:cstheme="minorHAnsi"/>
          <w:b/>
        </w:rPr>
        <w:t>14:</w:t>
      </w:r>
      <w:proofErr w:type="gramEnd"/>
      <w:r w:rsidRPr="00C846E0">
        <w:rPr>
          <w:rFonts w:asciiTheme="minorHAnsi" w:hAnsiTheme="minorHAnsi" w:cstheme="minorHAnsi"/>
          <w:b/>
        </w:rPr>
        <w:t>05 </w:t>
      </w:r>
      <w:r w:rsidR="00C4101E" w:rsidRPr="00C4101E">
        <w:rPr>
          <w:rFonts w:asciiTheme="minorHAnsi" w:hAnsiTheme="minorHAnsi" w:cstheme="minorHAnsi"/>
          <w:b/>
          <w:i/>
        </w:rPr>
        <w:t>Performances et indications du dépistage des aneuploïdies par l'ADN fœtal circulant dans le sang maternel</w:t>
      </w:r>
    </w:p>
    <w:p w14:paraId="481BBDED" w14:textId="5D74BCDD" w:rsidR="00C4101E" w:rsidRPr="00C4101E" w:rsidRDefault="00C4101E" w:rsidP="0022436B">
      <w:pPr>
        <w:spacing w:after="120" w:line="240" w:lineRule="auto"/>
        <w:rPr>
          <w:rFonts w:asciiTheme="minorHAnsi" w:hAnsiTheme="minorHAnsi" w:cstheme="minorHAnsi"/>
          <w:i/>
          <w:color w:val="595959" w:themeColor="text1" w:themeTint="A6"/>
          <w:lang w:val="en-US"/>
        </w:rPr>
      </w:pPr>
      <w:r w:rsidRPr="00C4101E">
        <w:rPr>
          <w:rFonts w:asciiTheme="minorHAnsi" w:hAnsiTheme="minorHAnsi" w:cstheme="minorHAnsi"/>
          <w:i/>
          <w:color w:val="595959" w:themeColor="text1" w:themeTint="A6"/>
          <w:lang w:val="en-US"/>
        </w:rPr>
        <w:t xml:space="preserve">Performances and indications of </w:t>
      </w:r>
      <w:proofErr w:type="spellStart"/>
      <w:r w:rsidRPr="00C4101E">
        <w:rPr>
          <w:rFonts w:asciiTheme="minorHAnsi" w:hAnsiTheme="minorHAnsi" w:cstheme="minorHAnsi"/>
          <w:i/>
          <w:color w:val="595959" w:themeColor="text1" w:themeTint="A6"/>
          <w:lang w:val="en-US"/>
        </w:rPr>
        <w:t>aneuploidy</w:t>
      </w:r>
      <w:proofErr w:type="spellEnd"/>
      <w:r w:rsidRPr="00C4101E">
        <w:rPr>
          <w:rFonts w:asciiTheme="minorHAnsi" w:hAnsiTheme="minorHAnsi" w:cstheme="minorHAnsi"/>
          <w:i/>
          <w:color w:val="595959" w:themeColor="text1" w:themeTint="A6"/>
          <w:lang w:val="en-US"/>
        </w:rPr>
        <w:t xml:space="preserve"> screening </w:t>
      </w:r>
      <w:proofErr w:type="spellStart"/>
      <w:r w:rsidRPr="00C4101E">
        <w:rPr>
          <w:rFonts w:asciiTheme="minorHAnsi" w:hAnsiTheme="minorHAnsi" w:cstheme="minorHAnsi"/>
          <w:i/>
          <w:color w:val="595959" w:themeColor="text1" w:themeTint="A6"/>
          <w:lang w:val="en-US"/>
        </w:rPr>
        <w:t>using</w:t>
      </w:r>
      <w:proofErr w:type="spellEnd"/>
      <w:r w:rsidRPr="00C4101E">
        <w:rPr>
          <w:rFonts w:asciiTheme="minorHAnsi" w:hAnsiTheme="minorHAnsi" w:cstheme="minorHAnsi"/>
          <w:i/>
          <w:color w:val="595959" w:themeColor="text1" w:themeTint="A6"/>
          <w:lang w:val="en-US"/>
        </w:rPr>
        <w:t xml:space="preserve"> </w:t>
      </w:r>
      <w:proofErr w:type="spellStart"/>
      <w:r w:rsidRPr="00C4101E">
        <w:rPr>
          <w:rFonts w:asciiTheme="minorHAnsi" w:hAnsiTheme="minorHAnsi" w:cstheme="minorHAnsi"/>
          <w:i/>
          <w:color w:val="595959" w:themeColor="text1" w:themeTint="A6"/>
          <w:lang w:val="en-US"/>
        </w:rPr>
        <w:t>cell</w:t>
      </w:r>
      <w:proofErr w:type="spellEnd"/>
      <w:r w:rsidRPr="00C4101E">
        <w:rPr>
          <w:rFonts w:asciiTheme="minorHAnsi" w:hAnsiTheme="minorHAnsi" w:cstheme="minorHAnsi"/>
          <w:i/>
          <w:color w:val="595959" w:themeColor="text1" w:themeTint="A6"/>
          <w:lang w:val="en-US"/>
        </w:rPr>
        <w:t xml:space="preserve"> free </w:t>
      </w:r>
      <w:proofErr w:type="spellStart"/>
      <w:r w:rsidRPr="00C4101E">
        <w:rPr>
          <w:rFonts w:asciiTheme="minorHAnsi" w:hAnsiTheme="minorHAnsi" w:cstheme="minorHAnsi"/>
          <w:i/>
          <w:color w:val="595959" w:themeColor="text1" w:themeTint="A6"/>
          <w:lang w:val="en-US"/>
        </w:rPr>
        <w:t>fetal</w:t>
      </w:r>
      <w:proofErr w:type="spellEnd"/>
      <w:r w:rsidRPr="00C4101E">
        <w:rPr>
          <w:rFonts w:asciiTheme="minorHAnsi" w:hAnsiTheme="minorHAnsi" w:cstheme="minorHAnsi"/>
          <w:i/>
          <w:color w:val="595959" w:themeColor="text1" w:themeTint="A6"/>
          <w:lang w:val="en-US"/>
        </w:rPr>
        <w:t xml:space="preserve"> DNA </w:t>
      </w:r>
      <w:proofErr w:type="spellStart"/>
      <w:r w:rsidRPr="00C4101E">
        <w:rPr>
          <w:rFonts w:asciiTheme="minorHAnsi" w:hAnsiTheme="minorHAnsi" w:cstheme="minorHAnsi"/>
          <w:i/>
          <w:color w:val="595959" w:themeColor="text1" w:themeTint="A6"/>
          <w:lang w:val="en-US"/>
        </w:rPr>
        <w:t>circulating</w:t>
      </w:r>
      <w:proofErr w:type="spellEnd"/>
      <w:r w:rsidRPr="00C4101E">
        <w:rPr>
          <w:rFonts w:asciiTheme="minorHAnsi" w:hAnsiTheme="minorHAnsi" w:cstheme="minorHAnsi"/>
          <w:i/>
          <w:color w:val="595959" w:themeColor="text1" w:themeTint="A6"/>
          <w:lang w:val="en-US"/>
        </w:rPr>
        <w:t xml:space="preserve"> in </w:t>
      </w:r>
      <w:proofErr w:type="spellStart"/>
      <w:r w:rsidRPr="00C4101E">
        <w:rPr>
          <w:rFonts w:asciiTheme="minorHAnsi" w:hAnsiTheme="minorHAnsi" w:cstheme="minorHAnsi"/>
          <w:i/>
          <w:color w:val="595959" w:themeColor="text1" w:themeTint="A6"/>
          <w:lang w:val="en-US"/>
        </w:rPr>
        <w:t>maternal</w:t>
      </w:r>
      <w:proofErr w:type="spellEnd"/>
      <w:r w:rsidRPr="00C4101E">
        <w:rPr>
          <w:rFonts w:asciiTheme="minorHAnsi" w:hAnsiTheme="minorHAnsi" w:cstheme="minorHAnsi"/>
          <w:i/>
          <w:color w:val="595959" w:themeColor="text1" w:themeTint="A6"/>
          <w:lang w:val="en-US"/>
        </w:rPr>
        <w:t xml:space="preserve"> </w:t>
      </w:r>
      <w:proofErr w:type="spellStart"/>
      <w:r w:rsidRPr="00C4101E">
        <w:rPr>
          <w:rFonts w:asciiTheme="minorHAnsi" w:hAnsiTheme="minorHAnsi" w:cstheme="minorHAnsi"/>
          <w:i/>
          <w:color w:val="595959" w:themeColor="text1" w:themeTint="A6"/>
          <w:lang w:val="en-US"/>
        </w:rPr>
        <w:t>blood</w:t>
      </w:r>
      <w:proofErr w:type="spellEnd"/>
    </w:p>
    <w:p w14:paraId="33CC4726" w14:textId="1933449E" w:rsidR="00EE1BAB" w:rsidRPr="00632DE7" w:rsidRDefault="00D3770F" w:rsidP="0022436B">
      <w:pPr>
        <w:spacing w:after="120" w:line="240" w:lineRule="auto"/>
        <w:rPr>
          <w:rFonts w:asciiTheme="minorHAnsi" w:hAnsiTheme="minorHAnsi" w:cstheme="minorHAnsi"/>
        </w:rPr>
      </w:pPr>
      <w:r w:rsidRPr="00632DE7">
        <w:rPr>
          <w:rFonts w:asciiTheme="minorHAnsi" w:hAnsiTheme="minorHAnsi" w:cstheme="minorHAnsi"/>
        </w:rPr>
        <w:t xml:space="preserve">Alexandra Letourneau, Gynécologue-Obstétricienne, Hôpital </w:t>
      </w:r>
      <w:r w:rsidR="000C7D80" w:rsidRPr="00632DE7">
        <w:rPr>
          <w:rFonts w:asciiTheme="minorHAnsi" w:hAnsiTheme="minorHAnsi" w:cstheme="minorHAnsi"/>
        </w:rPr>
        <w:t xml:space="preserve">Antoine </w:t>
      </w:r>
      <w:r w:rsidRPr="00632DE7">
        <w:rPr>
          <w:rFonts w:asciiTheme="minorHAnsi" w:hAnsiTheme="minorHAnsi" w:cstheme="minorHAnsi"/>
        </w:rPr>
        <w:t>Béclère</w:t>
      </w:r>
    </w:p>
    <w:p w14:paraId="3ED257B1" w14:textId="52913181" w:rsidR="00EE1BAB" w:rsidRPr="004E2A6C" w:rsidRDefault="00FC3A32" w:rsidP="0022436B">
      <w:pPr>
        <w:spacing w:after="120" w:line="240" w:lineRule="auto"/>
        <w:rPr>
          <w:rFonts w:asciiTheme="minorHAnsi" w:hAnsiTheme="minorHAnsi" w:cstheme="minorHAnsi"/>
        </w:rPr>
      </w:pPr>
      <w:proofErr w:type="gramStart"/>
      <w:r w:rsidRPr="004E2A6C">
        <w:rPr>
          <w:rFonts w:asciiTheme="minorHAnsi" w:hAnsiTheme="minorHAnsi" w:cstheme="minorHAnsi"/>
        </w:rPr>
        <w:t>14</w:t>
      </w:r>
      <w:r w:rsidR="00EE1BAB" w:rsidRPr="004E2A6C">
        <w:rPr>
          <w:rFonts w:asciiTheme="minorHAnsi" w:hAnsiTheme="minorHAnsi" w:cstheme="minorHAnsi"/>
        </w:rPr>
        <w:t>:</w:t>
      </w:r>
      <w:proofErr w:type="gramEnd"/>
      <w:r w:rsidR="00EE1BAB" w:rsidRPr="004E2A6C">
        <w:rPr>
          <w:rFonts w:asciiTheme="minorHAnsi" w:hAnsiTheme="minorHAnsi" w:cstheme="minorHAnsi"/>
        </w:rPr>
        <w:t>30</w:t>
      </w:r>
      <w:r w:rsidR="006C7A2A" w:rsidRPr="004E2A6C">
        <w:rPr>
          <w:rFonts w:asciiTheme="minorHAnsi" w:hAnsiTheme="minorHAnsi" w:cstheme="minorHAnsi"/>
        </w:rPr>
        <w:t> D</w:t>
      </w:r>
      <w:r w:rsidR="00EE1BAB" w:rsidRPr="004E2A6C">
        <w:rPr>
          <w:rFonts w:asciiTheme="minorHAnsi" w:hAnsiTheme="minorHAnsi" w:cstheme="minorHAnsi"/>
        </w:rPr>
        <w:t>iscussion</w:t>
      </w:r>
    </w:p>
    <w:p w14:paraId="267B07CE" w14:textId="4BAEAA27" w:rsidR="00EE1BAB" w:rsidRPr="004E2A6C" w:rsidRDefault="006C7A2A" w:rsidP="0022436B">
      <w:pPr>
        <w:spacing w:after="120" w:line="240" w:lineRule="auto"/>
        <w:rPr>
          <w:rFonts w:asciiTheme="minorHAnsi" w:hAnsiTheme="minorHAnsi" w:cstheme="minorHAnsi"/>
        </w:rPr>
      </w:pPr>
      <w:proofErr w:type="gramStart"/>
      <w:r w:rsidRPr="004E2A6C">
        <w:rPr>
          <w:rFonts w:asciiTheme="minorHAnsi" w:hAnsiTheme="minorHAnsi" w:cstheme="minorHAnsi"/>
        </w:rPr>
        <w:t>15</w:t>
      </w:r>
      <w:r w:rsidR="00EE1BAB" w:rsidRPr="004E2A6C">
        <w:rPr>
          <w:rFonts w:asciiTheme="minorHAnsi" w:hAnsiTheme="minorHAnsi" w:cstheme="minorHAnsi"/>
        </w:rPr>
        <w:t>:</w:t>
      </w:r>
      <w:proofErr w:type="gramEnd"/>
      <w:r w:rsidR="00EE1BAB" w:rsidRPr="004E2A6C">
        <w:rPr>
          <w:rFonts w:asciiTheme="minorHAnsi" w:hAnsiTheme="minorHAnsi" w:cstheme="minorHAnsi"/>
        </w:rPr>
        <w:t>00 Pause</w:t>
      </w:r>
      <w:r w:rsidR="0058320C">
        <w:rPr>
          <w:rFonts w:asciiTheme="minorHAnsi" w:hAnsiTheme="minorHAnsi" w:cstheme="minorHAnsi"/>
        </w:rPr>
        <w:t xml:space="preserve"> / </w:t>
      </w:r>
      <w:r w:rsidR="0058320C" w:rsidRPr="00590C94">
        <w:rPr>
          <w:rFonts w:asciiTheme="minorHAnsi" w:hAnsiTheme="minorHAnsi" w:cstheme="minorHAnsi"/>
          <w:color w:val="595959" w:themeColor="text1" w:themeTint="A6"/>
        </w:rPr>
        <w:t>Break</w:t>
      </w:r>
    </w:p>
    <w:p w14:paraId="24D3C442" w14:textId="77777777" w:rsidR="00AD1A7E" w:rsidRDefault="00AD1A7E" w:rsidP="00D2581E">
      <w:pPr>
        <w:spacing w:after="120" w:line="240" w:lineRule="auto"/>
        <w:outlineLvl w:val="0"/>
        <w:rPr>
          <w:rFonts w:asciiTheme="minorHAnsi" w:hAnsiTheme="minorHAnsi" w:cstheme="minorHAnsi"/>
          <w:b/>
          <w:color w:val="0070C0"/>
          <w:sz w:val="24"/>
          <w:szCs w:val="24"/>
        </w:rPr>
      </w:pPr>
    </w:p>
    <w:p w14:paraId="382537AA" w14:textId="67E4C20E" w:rsidR="00EE1BAB" w:rsidRPr="004E2A6C" w:rsidRDefault="00EE1BAB" w:rsidP="00D2581E">
      <w:pPr>
        <w:spacing w:after="120" w:line="240" w:lineRule="auto"/>
        <w:outlineLvl w:val="0"/>
        <w:rPr>
          <w:rFonts w:asciiTheme="minorHAnsi" w:hAnsiTheme="minorHAnsi" w:cstheme="minorHAnsi"/>
          <w:b/>
          <w:color w:val="0070C0"/>
          <w:sz w:val="24"/>
          <w:szCs w:val="24"/>
        </w:rPr>
      </w:pPr>
      <w:r w:rsidRPr="004E2A6C">
        <w:rPr>
          <w:rFonts w:asciiTheme="minorHAnsi" w:hAnsiTheme="minorHAnsi" w:cstheme="minorHAnsi"/>
          <w:b/>
          <w:color w:val="0070C0"/>
          <w:sz w:val="24"/>
          <w:szCs w:val="24"/>
        </w:rPr>
        <w:t xml:space="preserve">Session 5 : </w:t>
      </w:r>
      <w:r w:rsidR="009620CD" w:rsidRPr="004E2A6C">
        <w:rPr>
          <w:rFonts w:asciiTheme="minorHAnsi" w:hAnsiTheme="minorHAnsi" w:cstheme="minorHAnsi"/>
          <w:b/>
          <w:color w:val="0070C0"/>
          <w:sz w:val="24"/>
          <w:szCs w:val="24"/>
        </w:rPr>
        <w:t>P</w:t>
      </w:r>
      <w:r w:rsidRPr="004E2A6C">
        <w:rPr>
          <w:rFonts w:asciiTheme="minorHAnsi" w:hAnsiTheme="minorHAnsi" w:cstheme="minorHAnsi"/>
          <w:b/>
          <w:color w:val="0070C0"/>
          <w:sz w:val="24"/>
          <w:szCs w:val="24"/>
        </w:rPr>
        <w:t>ratiques professionnelles (suite)</w:t>
      </w:r>
      <w:r w:rsidR="0058320C">
        <w:rPr>
          <w:rFonts w:asciiTheme="minorHAnsi" w:hAnsiTheme="minorHAnsi" w:cstheme="minorHAnsi"/>
          <w:b/>
          <w:color w:val="0070C0"/>
          <w:sz w:val="24"/>
          <w:szCs w:val="24"/>
        </w:rPr>
        <w:t xml:space="preserve"> / </w:t>
      </w:r>
      <w:r w:rsidR="0058320C" w:rsidRPr="00DF046B">
        <w:rPr>
          <w:rFonts w:asciiTheme="minorHAnsi" w:hAnsiTheme="minorHAnsi" w:cstheme="minorHAnsi"/>
          <w:b/>
          <w:color w:val="0070C0"/>
          <w:sz w:val="24"/>
          <w:szCs w:val="24"/>
        </w:rPr>
        <w:t xml:space="preserve">Professional practices </w:t>
      </w:r>
      <w:r w:rsidR="0058320C">
        <w:rPr>
          <w:rFonts w:asciiTheme="minorHAnsi" w:hAnsiTheme="minorHAnsi" w:cstheme="minorHAnsi"/>
          <w:b/>
          <w:color w:val="0070C0"/>
          <w:sz w:val="24"/>
          <w:szCs w:val="24"/>
        </w:rPr>
        <w:t>(part 2</w:t>
      </w:r>
      <w:r w:rsidR="0058320C" w:rsidRPr="00DF046B">
        <w:rPr>
          <w:rFonts w:asciiTheme="minorHAnsi" w:hAnsiTheme="minorHAnsi" w:cstheme="minorHAnsi"/>
          <w:b/>
          <w:color w:val="0070C0"/>
          <w:sz w:val="24"/>
          <w:szCs w:val="24"/>
        </w:rPr>
        <w:t>)</w:t>
      </w:r>
    </w:p>
    <w:p w14:paraId="06D53593" w14:textId="1D2C129D" w:rsidR="00EE1BAB" w:rsidRPr="004E2A6C" w:rsidRDefault="00FC3A32" w:rsidP="00106702">
      <w:pPr>
        <w:spacing w:after="120" w:line="240" w:lineRule="auto"/>
        <w:rPr>
          <w:rFonts w:asciiTheme="minorHAnsi" w:hAnsiTheme="minorHAnsi" w:cstheme="minorHAnsi"/>
          <w:b/>
          <w:i/>
          <w:lang w:val="en-US"/>
        </w:rPr>
      </w:pPr>
      <w:proofErr w:type="gramStart"/>
      <w:r w:rsidRPr="004E2A6C">
        <w:rPr>
          <w:rFonts w:asciiTheme="minorHAnsi" w:hAnsiTheme="minorHAnsi" w:cstheme="minorHAnsi"/>
          <w:b/>
          <w:sz w:val="24"/>
          <w:szCs w:val="24"/>
        </w:rPr>
        <w:t>15:</w:t>
      </w:r>
      <w:proofErr w:type="gramEnd"/>
      <w:r w:rsidR="00EE1BAB" w:rsidRPr="004E2A6C">
        <w:rPr>
          <w:rFonts w:asciiTheme="minorHAnsi" w:hAnsiTheme="minorHAnsi" w:cstheme="minorHAnsi"/>
          <w:b/>
          <w:sz w:val="24"/>
          <w:szCs w:val="24"/>
        </w:rPr>
        <w:t xml:space="preserve">15 </w:t>
      </w:r>
      <w:r w:rsidR="00FA55C8" w:rsidRPr="004E2A6C">
        <w:rPr>
          <w:rFonts w:asciiTheme="minorHAnsi" w:hAnsiTheme="minorHAnsi" w:cstheme="minorHAnsi"/>
          <w:b/>
          <w:i/>
        </w:rPr>
        <w:t xml:space="preserve">Les attitudes des praticiens face au risque d’anomalie fœtale en France. </w:t>
      </w:r>
      <w:proofErr w:type="spellStart"/>
      <w:r w:rsidR="00FA55C8" w:rsidRPr="004E2A6C">
        <w:rPr>
          <w:rFonts w:asciiTheme="minorHAnsi" w:hAnsiTheme="minorHAnsi" w:cstheme="minorHAnsi"/>
          <w:b/>
          <w:i/>
          <w:lang w:val="en-US"/>
        </w:rPr>
        <w:t>Quand</w:t>
      </w:r>
      <w:proofErr w:type="spellEnd"/>
      <w:r w:rsidR="00FA55C8" w:rsidRPr="004E2A6C">
        <w:rPr>
          <w:rFonts w:asciiTheme="minorHAnsi" w:hAnsiTheme="minorHAnsi" w:cstheme="minorHAnsi"/>
          <w:b/>
          <w:i/>
          <w:lang w:val="en-US"/>
        </w:rPr>
        <w:t xml:space="preserve"> </w:t>
      </w:r>
      <w:proofErr w:type="spellStart"/>
      <w:r w:rsidR="002D5A68">
        <w:rPr>
          <w:rFonts w:asciiTheme="minorHAnsi" w:hAnsiTheme="minorHAnsi" w:cstheme="minorHAnsi"/>
          <w:b/>
          <w:i/>
          <w:lang w:val="en-US"/>
        </w:rPr>
        <w:t>régulation</w:t>
      </w:r>
      <w:proofErr w:type="spellEnd"/>
      <w:r w:rsidR="002D5A68">
        <w:rPr>
          <w:rFonts w:asciiTheme="minorHAnsi" w:hAnsiTheme="minorHAnsi" w:cstheme="minorHAnsi"/>
          <w:b/>
          <w:i/>
          <w:lang w:val="en-US"/>
        </w:rPr>
        <w:t xml:space="preserve"> rime avec </w:t>
      </w:r>
      <w:proofErr w:type="spellStart"/>
      <w:r w:rsidR="002D5A68">
        <w:rPr>
          <w:rFonts w:asciiTheme="minorHAnsi" w:hAnsiTheme="minorHAnsi" w:cstheme="minorHAnsi"/>
          <w:b/>
          <w:i/>
          <w:lang w:val="en-US"/>
        </w:rPr>
        <w:t>autonomie</w:t>
      </w:r>
      <w:proofErr w:type="spellEnd"/>
      <w:r w:rsidR="002D5A68">
        <w:rPr>
          <w:rFonts w:asciiTheme="minorHAnsi" w:hAnsiTheme="minorHAnsi" w:cstheme="minorHAnsi"/>
          <w:b/>
          <w:i/>
          <w:lang w:val="en-US"/>
        </w:rPr>
        <w:t xml:space="preserve"> </w:t>
      </w:r>
      <w:proofErr w:type="spellStart"/>
      <w:r w:rsidR="002D5A68">
        <w:rPr>
          <w:rFonts w:asciiTheme="minorHAnsi" w:hAnsiTheme="minorHAnsi" w:cstheme="minorHAnsi"/>
          <w:b/>
          <w:i/>
          <w:lang w:val="en-US"/>
        </w:rPr>
        <w:t>p</w:t>
      </w:r>
      <w:r w:rsidR="00FA55C8" w:rsidRPr="004E2A6C">
        <w:rPr>
          <w:rFonts w:asciiTheme="minorHAnsi" w:hAnsiTheme="minorHAnsi" w:cstheme="minorHAnsi"/>
          <w:b/>
          <w:i/>
          <w:lang w:val="en-US"/>
        </w:rPr>
        <w:t>rofessionnelle</w:t>
      </w:r>
      <w:proofErr w:type="spellEnd"/>
    </w:p>
    <w:p w14:paraId="791B2F37" w14:textId="39ACD8B2" w:rsidR="00106702" w:rsidRPr="004E2A6C" w:rsidRDefault="00106702" w:rsidP="00106702">
      <w:pPr>
        <w:spacing w:after="120" w:line="240" w:lineRule="auto"/>
        <w:jc w:val="both"/>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Practitioner</w:t>
      </w:r>
      <w:r w:rsidR="002A15E7" w:rsidRPr="004E2A6C">
        <w:rPr>
          <w:rFonts w:asciiTheme="minorHAnsi" w:hAnsiTheme="minorHAnsi" w:cstheme="minorHAnsi"/>
          <w:i/>
          <w:color w:val="595959" w:themeColor="text1" w:themeTint="A6"/>
          <w:lang w:val="en-US"/>
        </w:rPr>
        <w:t>’</w:t>
      </w:r>
      <w:r w:rsidRPr="004E2A6C">
        <w:rPr>
          <w:rFonts w:asciiTheme="minorHAnsi" w:hAnsiTheme="minorHAnsi" w:cstheme="minorHAnsi"/>
          <w:i/>
          <w:color w:val="595959" w:themeColor="text1" w:themeTint="A6"/>
          <w:lang w:val="en-US"/>
        </w:rPr>
        <w:t>s attitudes towards the risk of fetal anomaly in France. When regulation goes hand-in-hand with professional autonomy</w:t>
      </w:r>
    </w:p>
    <w:p w14:paraId="3C750073" w14:textId="1D6B482D" w:rsidR="00FA55C8" w:rsidRPr="004E2A6C" w:rsidRDefault="00595724" w:rsidP="0022436B">
      <w:pPr>
        <w:spacing w:after="120" w:line="240" w:lineRule="auto"/>
        <w:rPr>
          <w:rFonts w:asciiTheme="minorHAnsi" w:hAnsiTheme="minorHAnsi" w:cstheme="minorHAnsi"/>
        </w:rPr>
      </w:pPr>
      <w:r w:rsidRPr="004E2A6C">
        <w:rPr>
          <w:rFonts w:asciiTheme="minorHAnsi" w:hAnsiTheme="minorHAnsi" w:cstheme="minorHAnsi"/>
        </w:rPr>
        <w:t>Isabelle Ville :</w:t>
      </w:r>
      <w:r w:rsidR="00FA55C8" w:rsidRPr="004E2A6C">
        <w:rPr>
          <w:rFonts w:asciiTheme="minorHAnsi" w:hAnsiTheme="minorHAnsi" w:cstheme="minorHAnsi"/>
        </w:rPr>
        <w:t xml:space="preserve"> </w:t>
      </w:r>
      <w:r w:rsidR="00F53937" w:rsidRPr="004E2A6C">
        <w:rPr>
          <w:rFonts w:asciiTheme="minorHAnsi" w:hAnsiTheme="minorHAnsi" w:cstheme="minorHAnsi"/>
        </w:rPr>
        <w:t>S</w:t>
      </w:r>
      <w:r w:rsidR="00FA55C8" w:rsidRPr="004E2A6C">
        <w:rPr>
          <w:rFonts w:asciiTheme="minorHAnsi" w:hAnsiTheme="minorHAnsi" w:cstheme="minorHAnsi"/>
        </w:rPr>
        <w:t>ociologue, Directrice de recherche Inserm-Cermes3, Directrice d’études EHESS</w:t>
      </w:r>
      <w:r w:rsidR="00AF3951" w:rsidRPr="004E2A6C">
        <w:rPr>
          <w:rFonts w:asciiTheme="minorHAnsi" w:hAnsiTheme="minorHAnsi" w:cstheme="minorHAnsi"/>
        </w:rPr>
        <w:t>, Paris, France</w:t>
      </w:r>
    </w:p>
    <w:p w14:paraId="6F9F1085" w14:textId="1B19A0FF" w:rsidR="00FA55C8" w:rsidRPr="004E2A6C" w:rsidRDefault="00FC3A32" w:rsidP="0022436B">
      <w:pPr>
        <w:spacing w:after="120" w:line="240" w:lineRule="auto"/>
        <w:rPr>
          <w:rFonts w:asciiTheme="minorHAnsi" w:hAnsiTheme="minorHAnsi" w:cstheme="minorHAnsi"/>
          <w:b/>
          <w:lang w:val="en-US"/>
        </w:rPr>
      </w:pPr>
      <w:proofErr w:type="gramStart"/>
      <w:r w:rsidRPr="004E2A6C">
        <w:rPr>
          <w:rFonts w:asciiTheme="minorHAnsi" w:hAnsiTheme="minorHAnsi" w:cstheme="minorHAnsi"/>
          <w:b/>
        </w:rPr>
        <w:t>15</w:t>
      </w:r>
      <w:r w:rsidR="00EE1BAB" w:rsidRPr="004E2A6C">
        <w:rPr>
          <w:rFonts w:asciiTheme="minorHAnsi" w:hAnsiTheme="minorHAnsi" w:cstheme="minorHAnsi"/>
          <w:b/>
        </w:rPr>
        <w:t>:</w:t>
      </w:r>
      <w:proofErr w:type="gramEnd"/>
      <w:r w:rsidR="00EE1BAB" w:rsidRPr="004E2A6C">
        <w:rPr>
          <w:rFonts w:asciiTheme="minorHAnsi" w:hAnsiTheme="minorHAnsi" w:cstheme="minorHAnsi"/>
          <w:b/>
        </w:rPr>
        <w:t xml:space="preserve">40 </w:t>
      </w:r>
      <w:r w:rsidR="00FA55C8" w:rsidRPr="004E2A6C">
        <w:rPr>
          <w:rFonts w:asciiTheme="minorHAnsi" w:hAnsiTheme="minorHAnsi" w:cstheme="minorHAnsi"/>
          <w:b/>
          <w:i/>
        </w:rPr>
        <w:t>Comment assurer une médiatio</w:t>
      </w:r>
      <w:r w:rsidR="00951FCE" w:rsidRPr="004E2A6C">
        <w:rPr>
          <w:rFonts w:asciiTheme="minorHAnsi" w:hAnsiTheme="minorHAnsi" w:cstheme="minorHAnsi"/>
          <w:b/>
          <w:i/>
        </w:rPr>
        <w:t>n entre le pré et le post-natal ?</w:t>
      </w:r>
      <w:r w:rsidR="00FA55C8" w:rsidRPr="004E2A6C">
        <w:rPr>
          <w:rFonts w:asciiTheme="minorHAnsi" w:hAnsiTheme="minorHAnsi" w:cstheme="minorHAnsi"/>
          <w:b/>
          <w:i/>
        </w:rPr>
        <w:t xml:space="preserve"> </w:t>
      </w:r>
      <w:r w:rsidR="00FA55C8" w:rsidRPr="004E2A6C">
        <w:rPr>
          <w:rFonts w:asciiTheme="minorHAnsi" w:hAnsiTheme="minorHAnsi" w:cstheme="minorHAnsi"/>
          <w:b/>
          <w:i/>
          <w:lang w:val="en-US"/>
        </w:rPr>
        <w:t xml:space="preserve">Le </w:t>
      </w:r>
      <w:proofErr w:type="spellStart"/>
      <w:r w:rsidR="00FA55C8" w:rsidRPr="004E2A6C">
        <w:rPr>
          <w:rFonts w:asciiTheme="minorHAnsi" w:hAnsiTheme="minorHAnsi" w:cstheme="minorHAnsi"/>
          <w:b/>
          <w:i/>
          <w:lang w:val="en-US"/>
        </w:rPr>
        <w:t>cas</w:t>
      </w:r>
      <w:proofErr w:type="spellEnd"/>
      <w:r w:rsidR="00AF3951" w:rsidRPr="004E2A6C">
        <w:rPr>
          <w:rFonts w:asciiTheme="minorHAnsi" w:hAnsiTheme="minorHAnsi" w:cstheme="minorHAnsi"/>
          <w:b/>
          <w:i/>
          <w:lang w:val="en-US"/>
        </w:rPr>
        <w:t xml:space="preserve"> des </w:t>
      </w:r>
      <w:proofErr w:type="spellStart"/>
      <w:r w:rsidR="00AF3951" w:rsidRPr="004E2A6C">
        <w:rPr>
          <w:rFonts w:asciiTheme="minorHAnsi" w:hAnsiTheme="minorHAnsi" w:cstheme="minorHAnsi"/>
          <w:b/>
          <w:i/>
          <w:lang w:val="en-US"/>
        </w:rPr>
        <w:t>agénésies</w:t>
      </w:r>
      <w:proofErr w:type="spellEnd"/>
      <w:r w:rsidR="00AF3951" w:rsidRPr="004E2A6C">
        <w:rPr>
          <w:rFonts w:asciiTheme="minorHAnsi" w:hAnsiTheme="minorHAnsi" w:cstheme="minorHAnsi"/>
          <w:b/>
          <w:i/>
          <w:lang w:val="en-US"/>
        </w:rPr>
        <w:t xml:space="preserve"> du corps </w:t>
      </w:r>
      <w:proofErr w:type="spellStart"/>
      <w:r w:rsidR="00AF3951" w:rsidRPr="004E2A6C">
        <w:rPr>
          <w:rFonts w:asciiTheme="minorHAnsi" w:hAnsiTheme="minorHAnsi" w:cstheme="minorHAnsi"/>
          <w:b/>
          <w:i/>
          <w:lang w:val="en-US"/>
        </w:rPr>
        <w:t>calleux</w:t>
      </w:r>
      <w:proofErr w:type="spellEnd"/>
      <w:r w:rsidR="00AF3951" w:rsidRPr="004E2A6C">
        <w:rPr>
          <w:rFonts w:asciiTheme="minorHAnsi" w:hAnsiTheme="minorHAnsi" w:cstheme="minorHAnsi"/>
          <w:b/>
          <w:i/>
          <w:lang w:val="en-US"/>
        </w:rPr>
        <w:t> </w:t>
      </w:r>
    </w:p>
    <w:p w14:paraId="48037F3F" w14:textId="403C48C8" w:rsidR="00610CE1" w:rsidRPr="004E2A6C" w:rsidRDefault="0009684A" w:rsidP="0022436B">
      <w:pPr>
        <w:spacing w:after="120" w:line="240" w:lineRule="auto"/>
        <w:rPr>
          <w:rFonts w:asciiTheme="minorHAnsi" w:hAnsiTheme="minorHAnsi" w:cstheme="minorHAnsi"/>
          <w:i/>
          <w:color w:val="595959" w:themeColor="text1" w:themeTint="A6"/>
          <w:lang w:val="en-US"/>
        </w:rPr>
      </w:pPr>
      <w:r w:rsidRPr="004E2A6C">
        <w:rPr>
          <w:rFonts w:asciiTheme="minorHAnsi" w:hAnsiTheme="minorHAnsi" w:cstheme="minorHAnsi"/>
          <w:i/>
          <w:color w:val="595959" w:themeColor="text1" w:themeTint="A6"/>
          <w:lang w:val="en-US"/>
        </w:rPr>
        <w:t>Mediating</w:t>
      </w:r>
      <w:r w:rsidR="001474A7" w:rsidRPr="004E2A6C">
        <w:rPr>
          <w:rFonts w:asciiTheme="minorHAnsi" w:hAnsiTheme="minorHAnsi" w:cstheme="minorHAnsi"/>
          <w:i/>
          <w:color w:val="595959" w:themeColor="text1" w:themeTint="A6"/>
          <w:lang w:val="en-US"/>
        </w:rPr>
        <w:t xml:space="preserve"> be</w:t>
      </w:r>
      <w:r w:rsidR="00951FCE" w:rsidRPr="004E2A6C">
        <w:rPr>
          <w:rFonts w:asciiTheme="minorHAnsi" w:hAnsiTheme="minorHAnsi" w:cstheme="minorHAnsi"/>
          <w:i/>
          <w:color w:val="595959" w:themeColor="text1" w:themeTint="A6"/>
          <w:lang w:val="en-US"/>
        </w:rPr>
        <w:t xml:space="preserve">tween </w:t>
      </w:r>
      <w:r w:rsidR="002A15E7" w:rsidRPr="004E2A6C">
        <w:rPr>
          <w:rFonts w:asciiTheme="minorHAnsi" w:hAnsiTheme="minorHAnsi" w:cstheme="minorHAnsi"/>
          <w:i/>
          <w:color w:val="595959" w:themeColor="text1" w:themeTint="A6"/>
          <w:lang w:val="en-US"/>
        </w:rPr>
        <w:t xml:space="preserve">the </w:t>
      </w:r>
      <w:r w:rsidR="00632DE7">
        <w:rPr>
          <w:rFonts w:asciiTheme="minorHAnsi" w:hAnsiTheme="minorHAnsi" w:cstheme="minorHAnsi"/>
          <w:i/>
          <w:color w:val="595959" w:themeColor="text1" w:themeTint="A6"/>
          <w:lang w:val="en-US"/>
        </w:rPr>
        <w:t>pre- and postnatal period</w:t>
      </w:r>
      <w:r w:rsidR="00B6566C">
        <w:rPr>
          <w:rFonts w:asciiTheme="minorHAnsi" w:hAnsiTheme="minorHAnsi" w:cstheme="minorHAnsi"/>
          <w:i/>
          <w:color w:val="595959" w:themeColor="text1" w:themeTint="A6"/>
          <w:lang w:val="en-US"/>
        </w:rPr>
        <w:t>?</w:t>
      </w:r>
      <w:r w:rsidR="001474A7" w:rsidRPr="004E2A6C">
        <w:rPr>
          <w:rFonts w:asciiTheme="minorHAnsi" w:hAnsiTheme="minorHAnsi" w:cstheme="minorHAnsi"/>
          <w:i/>
          <w:color w:val="595959" w:themeColor="text1" w:themeTint="A6"/>
          <w:lang w:val="en-US"/>
        </w:rPr>
        <w:t xml:space="preserve"> The </w:t>
      </w:r>
      <w:r w:rsidR="002A15E7" w:rsidRPr="004E2A6C">
        <w:rPr>
          <w:rFonts w:asciiTheme="minorHAnsi" w:hAnsiTheme="minorHAnsi" w:cstheme="minorHAnsi"/>
          <w:i/>
          <w:color w:val="595959" w:themeColor="text1" w:themeTint="A6"/>
          <w:lang w:val="en-US"/>
        </w:rPr>
        <w:t>example</w:t>
      </w:r>
      <w:r w:rsidR="001474A7" w:rsidRPr="004E2A6C">
        <w:rPr>
          <w:rFonts w:asciiTheme="minorHAnsi" w:hAnsiTheme="minorHAnsi" w:cstheme="minorHAnsi"/>
          <w:i/>
          <w:color w:val="595959" w:themeColor="text1" w:themeTint="A6"/>
          <w:lang w:val="en-US"/>
        </w:rPr>
        <w:t xml:space="preserve"> of</w:t>
      </w:r>
      <w:r w:rsidR="00132A59" w:rsidRPr="004E2A6C">
        <w:rPr>
          <w:rFonts w:asciiTheme="minorHAnsi" w:hAnsiTheme="minorHAnsi" w:cstheme="minorHAnsi"/>
          <w:i/>
          <w:color w:val="595959" w:themeColor="text1" w:themeTint="A6"/>
          <w:lang w:val="en-US"/>
        </w:rPr>
        <w:t xml:space="preserve"> </w:t>
      </w:r>
      <w:r w:rsidR="00C642E5" w:rsidRPr="004E2A6C">
        <w:rPr>
          <w:rFonts w:asciiTheme="minorHAnsi" w:hAnsiTheme="minorHAnsi" w:cstheme="minorHAnsi"/>
          <w:i/>
          <w:color w:val="595959" w:themeColor="text1" w:themeTint="A6"/>
          <w:lang w:val="en-US"/>
        </w:rPr>
        <w:t>corpus callosum ag</w:t>
      </w:r>
      <w:r w:rsidR="00951FCE" w:rsidRPr="004E2A6C">
        <w:rPr>
          <w:rFonts w:asciiTheme="minorHAnsi" w:hAnsiTheme="minorHAnsi" w:cstheme="minorHAnsi"/>
          <w:i/>
          <w:color w:val="595959" w:themeColor="text1" w:themeTint="A6"/>
          <w:lang w:val="en-US"/>
        </w:rPr>
        <w:t>e</w:t>
      </w:r>
      <w:r w:rsidR="002A15E7" w:rsidRPr="004E2A6C">
        <w:rPr>
          <w:rFonts w:asciiTheme="minorHAnsi" w:hAnsiTheme="minorHAnsi" w:cstheme="minorHAnsi"/>
          <w:i/>
          <w:color w:val="595959" w:themeColor="text1" w:themeTint="A6"/>
          <w:lang w:val="en-US"/>
        </w:rPr>
        <w:t>nesi</w:t>
      </w:r>
      <w:r w:rsidR="00C642E5" w:rsidRPr="004E2A6C">
        <w:rPr>
          <w:rFonts w:asciiTheme="minorHAnsi" w:hAnsiTheme="minorHAnsi" w:cstheme="minorHAnsi"/>
          <w:i/>
          <w:color w:val="595959" w:themeColor="text1" w:themeTint="A6"/>
          <w:lang w:val="en-US"/>
        </w:rPr>
        <w:t>s</w:t>
      </w:r>
    </w:p>
    <w:p w14:paraId="4449A8DD" w14:textId="1631A483" w:rsidR="00EE1BAB" w:rsidRPr="004E2A6C" w:rsidRDefault="00EE1BAB" w:rsidP="0022436B">
      <w:pPr>
        <w:spacing w:after="120" w:line="240" w:lineRule="auto"/>
        <w:rPr>
          <w:rFonts w:asciiTheme="minorHAnsi" w:hAnsiTheme="minorHAnsi" w:cstheme="minorHAnsi"/>
          <w:color w:val="FF0000"/>
        </w:rPr>
      </w:pPr>
      <w:r w:rsidRPr="004E2A6C">
        <w:rPr>
          <w:rFonts w:asciiTheme="minorHAnsi" w:hAnsiTheme="minorHAnsi" w:cstheme="minorHAnsi"/>
        </w:rPr>
        <w:t>Marie-Laure Moutard</w:t>
      </w:r>
      <w:r w:rsidR="00595724" w:rsidRPr="004E2A6C">
        <w:rPr>
          <w:rFonts w:asciiTheme="minorHAnsi" w:hAnsiTheme="minorHAnsi" w:cstheme="minorHAnsi"/>
        </w:rPr>
        <w:t> :</w:t>
      </w:r>
      <w:r w:rsidRPr="004E2A6C">
        <w:rPr>
          <w:rFonts w:asciiTheme="minorHAnsi" w:hAnsiTheme="minorHAnsi" w:cstheme="minorHAnsi"/>
        </w:rPr>
        <w:t xml:space="preserve"> </w:t>
      </w:r>
      <w:proofErr w:type="spellStart"/>
      <w:r w:rsidR="00F53937" w:rsidRPr="004E2A6C">
        <w:rPr>
          <w:rFonts w:asciiTheme="minorHAnsi" w:hAnsiTheme="minorHAnsi" w:cstheme="minorHAnsi"/>
        </w:rPr>
        <w:t>N</w:t>
      </w:r>
      <w:r w:rsidRPr="004E2A6C">
        <w:rPr>
          <w:rFonts w:asciiTheme="minorHAnsi" w:hAnsiTheme="minorHAnsi" w:cstheme="minorHAnsi"/>
        </w:rPr>
        <w:t>europédiatre</w:t>
      </w:r>
      <w:proofErr w:type="spellEnd"/>
      <w:r w:rsidRPr="004E2A6C">
        <w:rPr>
          <w:rFonts w:asciiTheme="minorHAnsi" w:hAnsiTheme="minorHAnsi" w:cstheme="minorHAnsi"/>
        </w:rPr>
        <w:t xml:space="preserve">, </w:t>
      </w:r>
      <w:r w:rsidR="00AF3951" w:rsidRPr="004E2A6C">
        <w:rPr>
          <w:rFonts w:asciiTheme="minorHAnsi" w:hAnsiTheme="minorHAnsi" w:cstheme="minorHAnsi"/>
        </w:rPr>
        <w:t>Professeure à l’APHP-</w:t>
      </w:r>
      <w:r w:rsidRPr="004E2A6C">
        <w:rPr>
          <w:rFonts w:asciiTheme="minorHAnsi" w:hAnsiTheme="minorHAnsi" w:cstheme="minorHAnsi"/>
        </w:rPr>
        <w:t>Hôpital Trousseau</w:t>
      </w:r>
      <w:r w:rsidR="00AF3951" w:rsidRPr="004E2A6C">
        <w:rPr>
          <w:rFonts w:asciiTheme="minorHAnsi" w:hAnsiTheme="minorHAnsi" w:cstheme="minorHAnsi"/>
        </w:rPr>
        <w:t>, Paris, France</w:t>
      </w:r>
      <w:r w:rsidRPr="004E2A6C">
        <w:rPr>
          <w:rFonts w:asciiTheme="minorHAnsi" w:hAnsiTheme="minorHAnsi" w:cstheme="minorHAnsi"/>
        </w:rPr>
        <w:t xml:space="preserve"> </w:t>
      </w:r>
    </w:p>
    <w:p w14:paraId="262689A4" w14:textId="29DEDEF9" w:rsidR="00EE1BAB" w:rsidRDefault="00FC3A32" w:rsidP="0022436B">
      <w:pPr>
        <w:spacing w:after="120" w:line="240" w:lineRule="auto"/>
        <w:rPr>
          <w:rFonts w:asciiTheme="minorHAnsi" w:hAnsiTheme="minorHAnsi" w:cstheme="minorHAnsi"/>
        </w:rPr>
      </w:pPr>
      <w:proofErr w:type="gramStart"/>
      <w:r w:rsidRPr="004E2A6C">
        <w:rPr>
          <w:rFonts w:asciiTheme="minorHAnsi" w:hAnsiTheme="minorHAnsi" w:cstheme="minorHAnsi"/>
        </w:rPr>
        <w:t>16</w:t>
      </w:r>
      <w:r w:rsidR="00EE1BAB" w:rsidRPr="004E2A6C">
        <w:rPr>
          <w:rFonts w:asciiTheme="minorHAnsi" w:hAnsiTheme="minorHAnsi" w:cstheme="minorHAnsi"/>
        </w:rPr>
        <w:t>:</w:t>
      </w:r>
      <w:proofErr w:type="gramEnd"/>
      <w:r w:rsidR="00EE1BAB" w:rsidRPr="004E2A6C">
        <w:rPr>
          <w:rFonts w:asciiTheme="minorHAnsi" w:hAnsiTheme="minorHAnsi" w:cstheme="minorHAnsi"/>
        </w:rPr>
        <w:t xml:space="preserve">05 Discussion </w:t>
      </w:r>
    </w:p>
    <w:p w14:paraId="661CC282" w14:textId="06C27416" w:rsidR="002D5A68" w:rsidRPr="004E2A6C" w:rsidRDefault="002D5A68" w:rsidP="0022436B">
      <w:pPr>
        <w:spacing w:after="120" w:line="240" w:lineRule="auto"/>
        <w:rPr>
          <w:rFonts w:asciiTheme="minorHAnsi" w:hAnsiTheme="minorHAnsi" w:cstheme="minorHAnsi"/>
          <w:color w:val="1F497D"/>
        </w:rPr>
      </w:pPr>
      <w:proofErr w:type="gramStart"/>
      <w:r>
        <w:rPr>
          <w:rFonts w:asciiTheme="minorHAnsi" w:hAnsiTheme="minorHAnsi" w:cstheme="minorHAnsi"/>
        </w:rPr>
        <w:t>17:</w:t>
      </w:r>
      <w:proofErr w:type="gramEnd"/>
      <w:r>
        <w:rPr>
          <w:rFonts w:asciiTheme="minorHAnsi" w:hAnsiTheme="minorHAnsi" w:cstheme="minorHAnsi"/>
        </w:rPr>
        <w:t>00 Fin du colloque</w:t>
      </w:r>
      <w:r w:rsidR="0058320C">
        <w:rPr>
          <w:rFonts w:asciiTheme="minorHAnsi" w:hAnsiTheme="minorHAnsi" w:cstheme="minorHAnsi"/>
        </w:rPr>
        <w:t xml:space="preserve"> / </w:t>
      </w:r>
      <w:r w:rsidR="0058320C" w:rsidRPr="0058320C">
        <w:rPr>
          <w:rFonts w:asciiTheme="minorHAnsi" w:hAnsiTheme="minorHAnsi" w:cstheme="minorHAnsi"/>
          <w:color w:val="595959" w:themeColor="text1" w:themeTint="A6"/>
        </w:rPr>
        <w:t>End</w:t>
      </w:r>
    </w:p>
    <w:p w14:paraId="0EA80AA8" w14:textId="729240AF" w:rsidR="00336366" w:rsidRPr="00AD1A7E" w:rsidRDefault="00EE1BAB" w:rsidP="00AD1A7E">
      <w:pPr>
        <w:tabs>
          <w:tab w:val="left" w:pos="2400"/>
        </w:tabs>
        <w:spacing w:after="120"/>
        <w:rPr>
          <w:rFonts w:asciiTheme="minorHAnsi" w:hAnsiTheme="minorHAnsi" w:cstheme="minorHAnsi"/>
          <w:color w:val="1F497D"/>
        </w:rPr>
      </w:pPr>
      <w:r w:rsidRPr="004E2A6C">
        <w:rPr>
          <w:rFonts w:asciiTheme="minorHAnsi" w:hAnsiTheme="minorHAnsi" w:cstheme="minorHAnsi"/>
          <w:color w:val="1F497D"/>
        </w:rPr>
        <w:tab/>
      </w:r>
    </w:p>
    <w:sectPr w:rsidR="00336366" w:rsidRPr="00AD1A7E" w:rsidSect="00EE1BAB">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9D7E" w14:textId="77777777" w:rsidR="00F2418E" w:rsidRDefault="00F2418E" w:rsidP="00106702">
      <w:pPr>
        <w:spacing w:after="0" w:line="240" w:lineRule="auto"/>
      </w:pPr>
      <w:r>
        <w:separator/>
      </w:r>
    </w:p>
  </w:endnote>
  <w:endnote w:type="continuationSeparator" w:id="0">
    <w:p w14:paraId="27105A17" w14:textId="77777777" w:rsidR="00F2418E" w:rsidRDefault="00F2418E" w:rsidP="0010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0B32" w14:textId="77777777" w:rsidR="00F2418E" w:rsidRDefault="00F2418E" w:rsidP="00106702">
      <w:pPr>
        <w:spacing w:after="0" w:line="240" w:lineRule="auto"/>
      </w:pPr>
      <w:r>
        <w:separator/>
      </w:r>
    </w:p>
  </w:footnote>
  <w:footnote w:type="continuationSeparator" w:id="0">
    <w:p w14:paraId="44DD38DB" w14:textId="77777777" w:rsidR="00F2418E" w:rsidRDefault="00F2418E" w:rsidP="00106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AB"/>
    <w:rsid w:val="00001A54"/>
    <w:rsid w:val="00011084"/>
    <w:rsid w:val="00016012"/>
    <w:rsid w:val="00025377"/>
    <w:rsid w:val="000573B8"/>
    <w:rsid w:val="00060FFB"/>
    <w:rsid w:val="00071476"/>
    <w:rsid w:val="000853C7"/>
    <w:rsid w:val="0009684A"/>
    <w:rsid w:val="000A4CFB"/>
    <w:rsid w:val="000A605E"/>
    <w:rsid w:val="000B18A4"/>
    <w:rsid w:val="000C3FD2"/>
    <w:rsid w:val="000C7D80"/>
    <w:rsid w:val="000E3881"/>
    <w:rsid w:val="000E4E37"/>
    <w:rsid w:val="00106702"/>
    <w:rsid w:val="00121D65"/>
    <w:rsid w:val="0012244D"/>
    <w:rsid w:val="00123823"/>
    <w:rsid w:val="0013006D"/>
    <w:rsid w:val="00132A59"/>
    <w:rsid w:val="001474A7"/>
    <w:rsid w:val="001514B8"/>
    <w:rsid w:val="00157FB1"/>
    <w:rsid w:val="00175016"/>
    <w:rsid w:val="0019607A"/>
    <w:rsid w:val="001C2786"/>
    <w:rsid w:val="001C764D"/>
    <w:rsid w:val="001F6C48"/>
    <w:rsid w:val="0022436B"/>
    <w:rsid w:val="002533FF"/>
    <w:rsid w:val="002661CA"/>
    <w:rsid w:val="00285D75"/>
    <w:rsid w:val="00296D88"/>
    <w:rsid w:val="002A15E7"/>
    <w:rsid w:val="002B6B09"/>
    <w:rsid w:val="002D5A68"/>
    <w:rsid w:val="0030086B"/>
    <w:rsid w:val="003335BB"/>
    <w:rsid w:val="00336366"/>
    <w:rsid w:val="00354670"/>
    <w:rsid w:val="00373BCB"/>
    <w:rsid w:val="00392298"/>
    <w:rsid w:val="003C5E50"/>
    <w:rsid w:val="003D18FB"/>
    <w:rsid w:val="004079A2"/>
    <w:rsid w:val="00454D84"/>
    <w:rsid w:val="004776E4"/>
    <w:rsid w:val="004A0F63"/>
    <w:rsid w:val="004A302B"/>
    <w:rsid w:val="004D3558"/>
    <w:rsid w:val="004E2A6C"/>
    <w:rsid w:val="004F2BB0"/>
    <w:rsid w:val="004F33F3"/>
    <w:rsid w:val="004F555D"/>
    <w:rsid w:val="004F5BB2"/>
    <w:rsid w:val="00506968"/>
    <w:rsid w:val="00515D90"/>
    <w:rsid w:val="00522FA4"/>
    <w:rsid w:val="00545334"/>
    <w:rsid w:val="0058233B"/>
    <w:rsid w:val="0058320C"/>
    <w:rsid w:val="00590C94"/>
    <w:rsid w:val="00595724"/>
    <w:rsid w:val="00597696"/>
    <w:rsid w:val="005B053D"/>
    <w:rsid w:val="005B106B"/>
    <w:rsid w:val="005C00D7"/>
    <w:rsid w:val="005C69D4"/>
    <w:rsid w:val="006064FD"/>
    <w:rsid w:val="00610CE1"/>
    <w:rsid w:val="00616272"/>
    <w:rsid w:val="00623485"/>
    <w:rsid w:val="00632DE7"/>
    <w:rsid w:val="006B2A5B"/>
    <w:rsid w:val="006C6172"/>
    <w:rsid w:val="006C7A2A"/>
    <w:rsid w:val="0071318E"/>
    <w:rsid w:val="007179AA"/>
    <w:rsid w:val="007218B8"/>
    <w:rsid w:val="00723285"/>
    <w:rsid w:val="00732F08"/>
    <w:rsid w:val="0075054B"/>
    <w:rsid w:val="00754480"/>
    <w:rsid w:val="00796584"/>
    <w:rsid w:val="007A2843"/>
    <w:rsid w:val="007C3DCB"/>
    <w:rsid w:val="007D1900"/>
    <w:rsid w:val="007E0E56"/>
    <w:rsid w:val="007F71A2"/>
    <w:rsid w:val="00827C1A"/>
    <w:rsid w:val="00841F0C"/>
    <w:rsid w:val="008618F6"/>
    <w:rsid w:val="00864F02"/>
    <w:rsid w:val="0088229B"/>
    <w:rsid w:val="008C0033"/>
    <w:rsid w:val="008E393F"/>
    <w:rsid w:val="008F33B3"/>
    <w:rsid w:val="008F6E89"/>
    <w:rsid w:val="008F6F78"/>
    <w:rsid w:val="009145EB"/>
    <w:rsid w:val="00917119"/>
    <w:rsid w:val="0094554A"/>
    <w:rsid w:val="00951FCE"/>
    <w:rsid w:val="009620CD"/>
    <w:rsid w:val="00975630"/>
    <w:rsid w:val="009B363C"/>
    <w:rsid w:val="009C7912"/>
    <w:rsid w:val="00A013FB"/>
    <w:rsid w:val="00A15A81"/>
    <w:rsid w:val="00A21D3D"/>
    <w:rsid w:val="00A70958"/>
    <w:rsid w:val="00A921C3"/>
    <w:rsid w:val="00A92FBF"/>
    <w:rsid w:val="00AB3B9B"/>
    <w:rsid w:val="00AC52EC"/>
    <w:rsid w:val="00AD1A7E"/>
    <w:rsid w:val="00AD6CD9"/>
    <w:rsid w:val="00AF3951"/>
    <w:rsid w:val="00AF4315"/>
    <w:rsid w:val="00B128F9"/>
    <w:rsid w:val="00B15681"/>
    <w:rsid w:val="00B23952"/>
    <w:rsid w:val="00B44D40"/>
    <w:rsid w:val="00B537CD"/>
    <w:rsid w:val="00B6566C"/>
    <w:rsid w:val="00B80759"/>
    <w:rsid w:val="00B85847"/>
    <w:rsid w:val="00B96370"/>
    <w:rsid w:val="00B96A02"/>
    <w:rsid w:val="00BA5733"/>
    <w:rsid w:val="00BA6405"/>
    <w:rsid w:val="00BD0E37"/>
    <w:rsid w:val="00BD6623"/>
    <w:rsid w:val="00BE1210"/>
    <w:rsid w:val="00BE34B1"/>
    <w:rsid w:val="00BF6A1C"/>
    <w:rsid w:val="00C325AE"/>
    <w:rsid w:val="00C4101E"/>
    <w:rsid w:val="00C507CC"/>
    <w:rsid w:val="00C54750"/>
    <w:rsid w:val="00C642E5"/>
    <w:rsid w:val="00C67E09"/>
    <w:rsid w:val="00C8140D"/>
    <w:rsid w:val="00C846E0"/>
    <w:rsid w:val="00C93A0A"/>
    <w:rsid w:val="00CB72BD"/>
    <w:rsid w:val="00CD381F"/>
    <w:rsid w:val="00CD7401"/>
    <w:rsid w:val="00CF00F1"/>
    <w:rsid w:val="00D22AEA"/>
    <w:rsid w:val="00D2581E"/>
    <w:rsid w:val="00D3770F"/>
    <w:rsid w:val="00DA5FF9"/>
    <w:rsid w:val="00DB06E1"/>
    <w:rsid w:val="00DE3E99"/>
    <w:rsid w:val="00DE6441"/>
    <w:rsid w:val="00E154CD"/>
    <w:rsid w:val="00E16854"/>
    <w:rsid w:val="00E21B35"/>
    <w:rsid w:val="00E27D1B"/>
    <w:rsid w:val="00E351A2"/>
    <w:rsid w:val="00E54832"/>
    <w:rsid w:val="00E627F1"/>
    <w:rsid w:val="00E878DD"/>
    <w:rsid w:val="00EE1BAB"/>
    <w:rsid w:val="00EE3E37"/>
    <w:rsid w:val="00EF1B79"/>
    <w:rsid w:val="00F065BD"/>
    <w:rsid w:val="00F11BC0"/>
    <w:rsid w:val="00F12AF1"/>
    <w:rsid w:val="00F2418E"/>
    <w:rsid w:val="00F42957"/>
    <w:rsid w:val="00F53937"/>
    <w:rsid w:val="00F60BD6"/>
    <w:rsid w:val="00F60D23"/>
    <w:rsid w:val="00F659E0"/>
    <w:rsid w:val="00F774BE"/>
    <w:rsid w:val="00FA55C8"/>
    <w:rsid w:val="00FB35A9"/>
    <w:rsid w:val="00FC3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A8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AB"/>
    <w:rPr>
      <w:rFonts w:ascii="Calibri" w:eastAsia="Calibri" w:hAnsi="Calibri" w:cs="Times New Roman"/>
    </w:rPr>
  </w:style>
  <w:style w:type="paragraph" w:styleId="Titre3">
    <w:name w:val="heading 3"/>
    <w:basedOn w:val="Normal"/>
    <w:next w:val="Normal"/>
    <w:link w:val="Titre3Car"/>
    <w:uiPriority w:val="9"/>
    <w:unhideWhenUsed/>
    <w:qFormat/>
    <w:rsid w:val="0010670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E1BAB"/>
    <w:pPr>
      <w:ind w:left="720"/>
      <w:contextualSpacing/>
    </w:pPr>
  </w:style>
  <w:style w:type="character" w:styleId="Lienhypertexte">
    <w:name w:val="Hyperlink"/>
    <w:uiPriority w:val="99"/>
    <w:unhideWhenUsed/>
    <w:rsid w:val="00EE1BAB"/>
    <w:rPr>
      <w:color w:val="0000FF"/>
      <w:u w:val="single"/>
    </w:rPr>
  </w:style>
  <w:style w:type="paragraph" w:styleId="PrformatHTML">
    <w:name w:val="HTML Preformatted"/>
    <w:basedOn w:val="Normal"/>
    <w:link w:val="PrformatHTMLCar"/>
    <w:uiPriority w:val="99"/>
    <w:unhideWhenUsed/>
    <w:rsid w:val="00E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EE1BAB"/>
    <w:rPr>
      <w:rFonts w:ascii="Courier New" w:eastAsia="Times New Roman"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EE1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BAB"/>
    <w:rPr>
      <w:rFonts w:ascii="Tahoma" w:eastAsia="Calibri" w:hAnsi="Tahoma" w:cs="Tahoma"/>
      <w:sz w:val="16"/>
      <w:szCs w:val="16"/>
    </w:rPr>
  </w:style>
  <w:style w:type="character" w:styleId="Marquedecommentaire">
    <w:name w:val="annotation reference"/>
    <w:basedOn w:val="Policepardfaut"/>
    <w:uiPriority w:val="99"/>
    <w:semiHidden/>
    <w:unhideWhenUsed/>
    <w:rsid w:val="0012244D"/>
    <w:rPr>
      <w:sz w:val="16"/>
      <w:szCs w:val="16"/>
    </w:rPr>
  </w:style>
  <w:style w:type="paragraph" w:styleId="Commentaire">
    <w:name w:val="annotation text"/>
    <w:basedOn w:val="Normal"/>
    <w:link w:val="CommentaireCar"/>
    <w:uiPriority w:val="99"/>
    <w:semiHidden/>
    <w:unhideWhenUsed/>
    <w:rsid w:val="0012244D"/>
    <w:pPr>
      <w:spacing w:line="240" w:lineRule="auto"/>
    </w:pPr>
    <w:rPr>
      <w:sz w:val="20"/>
      <w:szCs w:val="20"/>
    </w:rPr>
  </w:style>
  <w:style w:type="character" w:customStyle="1" w:styleId="CommentaireCar">
    <w:name w:val="Commentaire Car"/>
    <w:basedOn w:val="Policepardfaut"/>
    <w:link w:val="Commentaire"/>
    <w:uiPriority w:val="99"/>
    <w:semiHidden/>
    <w:rsid w:val="0012244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2244D"/>
    <w:rPr>
      <w:b/>
      <w:bCs/>
    </w:rPr>
  </w:style>
  <w:style w:type="character" w:customStyle="1" w:styleId="ObjetducommentaireCar">
    <w:name w:val="Objet du commentaire Car"/>
    <w:basedOn w:val="CommentaireCar"/>
    <w:link w:val="Objetducommentaire"/>
    <w:uiPriority w:val="99"/>
    <w:semiHidden/>
    <w:rsid w:val="0012244D"/>
    <w:rPr>
      <w:rFonts w:ascii="Calibri" w:eastAsia="Calibri" w:hAnsi="Calibri" w:cs="Times New Roman"/>
      <w:b/>
      <w:bCs/>
      <w:sz w:val="20"/>
      <w:szCs w:val="20"/>
    </w:rPr>
  </w:style>
  <w:style w:type="paragraph" w:styleId="Normalweb">
    <w:name w:val="Normal (Web)"/>
    <w:basedOn w:val="Normal"/>
    <w:uiPriority w:val="99"/>
    <w:unhideWhenUsed/>
    <w:rsid w:val="0022436B"/>
    <w:pPr>
      <w:spacing w:before="100" w:beforeAutospacing="1" w:after="100" w:afterAutospacing="1" w:line="240" w:lineRule="auto"/>
    </w:pPr>
    <w:rPr>
      <w:rFonts w:ascii="Times New Roman" w:hAnsi="Times New Roman"/>
      <w:sz w:val="24"/>
      <w:szCs w:val="24"/>
      <w:lang w:val="en-GB" w:eastAsia="en-GB"/>
    </w:rPr>
  </w:style>
  <w:style w:type="paragraph" w:styleId="Explorateurdedocuments">
    <w:name w:val="Document Map"/>
    <w:basedOn w:val="Normal"/>
    <w:link w:val="ExplorateurdedocumentsCar"/>
    <w:uiPriority w:val="99"/>
    <w:semiHidden/>
    <w:unhideWhenUsed/>
    <w:rsid w:val="00D2581E"/>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D2581E"/>
    <w:rPr>
      <w:rFonts w:ascii="Times New Roman" w:eastAsia="Calibri" w:hAnsi="Times New Roman" w:cs="Times New Roman"/>
      <w:sz w:val="24"/>
      <w:szCs w:val="24"/>
    </w:rPr>
  </w:style>
  <w:style w:type="character" w:customStyle="1" w:styleId="Titre3Car">
    <w:name w:val="Titre 3 Car"/>
    <w:basedOn w:val="Policepardfaut"/>
    <w:link w:val="Titre3"/>
    <w:uiPriority w:val="9"/>
    <w:rsid w:val="00106702"/>
    <w:rPr>
      <w:rFonts w:asciiTheme="majorHAnsi" w:eastAsiaTheme="majorEastAsia" w:hAnsiTheme="majorHAnsi" w:cstheme="majorBidi"/>
      <w:b/>
      <w:bCs/>
      <w:color w:val="4F81BD" w:themeColor="accent1"/>
      <w:lang w:val="en-US"/>
    </w:rPr>
  </w:style>
  <w:style w:type="character" w:styleId="Appelnotedebasdep">
    <w:name w:val="footnote reference"/>
    <w:semiHidden/>
    <w:unhideWhenUsed/>
    <w:rsid w:val="00106702"/>
    <w:rPr>
      <w:vertAlign w:val="superscript"/>
    </w:rPr>
  </w:style>
  <w:style w:type="character" w:styleId="Emphase">
    <w:name w:val="Emphasis"/>
    <w:basedOn w:val="Policepardfaut"/>
    <w:uiPriority w:val="20"/>
    <w:qFormat/>
    <w:rsid w:val="00106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dpn.sciencesconf.org/registration/inde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hyperlink" Target="https://dpn.sciencesconf.org/registration/index" TargetMode="External"/><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2141</Words>
  <Characters>11776</Characters>
  <Application>Microsoft Macintosh Word</Application>
  <DocSecurity>0</DocSecurity>
  <Lines>98</Lines>
  <Paragraphs>27</Paragraphs>
  <ScaleCrop>false</ScaleCrop>
  <HeadingPairs>
    <vt:vector size="4" baseType="variant">
      <vt:variant>
        <vt:lpstr>Titre</vt:lpstr>
      </vt:variant>
      <vt:variant>
        <vt:i4>1</vt:i4>
      </vt:variant>
      <vt:variant>
        <vt:lpstr>Headings</vt:lpstr>
      </vt:variant>
      <vt:variant>
        <vt:i4>39</vt:i4>
      </vt:variant>
    </vt:vector>
  </HeadingPairs>
  <TitlesOfParts>
    <vt:vector size="40" baseType="lpstr">
      <vt:lpstr/>
      <vt:lpstr>Quand le handicap interroge la naissance</vt:lpstr>
      <vt:lpstr>Perspectives historique, contemporaine et comparative des pratiques et expérienc</vt:lpstr>
      <vt:lpstr/>
      <vt:lpstr>8-9 juin 2017 - Amphithéâtre François Furet</vt:lpstr>
      <vt:lpstr>EHESS – 105 bd. Raspail, Paris</vt:lpstr>
      <vt:lpstr/>
      <vt:lpstr>Traduction simultanée anglais/français</vt:lpstr>
      <vt:lpstr/>
      <vt:lpstr>L'inscription est gratuite, mais obligatoire : https://dpn.sciencesconf.org/regi</vt:lpstr>
      <vt:lpstr/>
      <vt:lpstr>Birth through the prism of disability</vt:lpstr>
      <vt:lpstr>8-9 June 2017 -  Auditorium François Furet</vt:lpstr>
      <vt:lpstr>EHESS – 105 bd. Raspail, Paris</vt:lpstr>
      <vt:lpstr>English/French simultaneous translation </vt:lpstr>
      <vt:lpstr/>
      <vt:lpstr>The conference is open to all, but registration is required: https://dpn.science</vt:lpstr>
      <vt:lpstr/>
      <vt:lpstr>Programme</vt:lpstr>
      <vt:lpstr/>
      <vt:lpstr>Jeudi 8 juin / Thursday 8th  June  </vt:lpstr>
      <vt:lpstr/>
      <vt:lpstr>10:00 Imperfect pregnancy: history of birth defect and prenatal diagnosis</vt:lpstr>
      <vt:lpstr>La naissance imparfaite : histoire des anomalies congénitales et du diagnostic p</vt:lpstr>
      <vt:lpstr>Session 1 : Pratiques professionnelles / Professional practices</vt:lpstr>
      <vt:lpstr>L'information n’est pas tout : faciliter la prise de décision des femmes concern</vt:lpstr>
      <vt:lpstr>Conseil directif et non-directif après un diagnostic d’anomalie fœtale</vt:lpstr>
      <vt:lpstr>Session 2 : Expérience des femmes et des couples / Experiences of women and part</vt:lpstr>
      <vt:lpstr>Marie Gaille : Philosophe, Directrice de recherche au CNRS-SPHERE, Paris, France</vt:lpstr>
      <vt:lpstr>Helen Statham : Psychologist, Retired Senior Research Associate and Deputy Direc</vt:lpstr>
      <vt:lpstr/>
      <vt:lpstr>Vendredi 9 juin / Friday 9th june </vt:lpstr>
      <vt:lpstr>Session 3 : Ce qu’en disent les personnes handicapées / What people with disabil</vt:lpstr>
      <vt:lpstr>Le rôle de l’expérience personnelle dans les décisions concernant le diagnostic </vt:lpstr>
      <vt:lpstr>Felicity Boardman : Sociologist, Assistant Professor at University of Warwick, U</vt:lpstr>
      <vt:lpstr>Le diagnostic prénatal et les droits des personnes handicapées : plus ça change,</vt:lpstr>
      <vt:lpstr>Aviad Raz : Sociologist, Professor at Ben-Gurion University, Israel	</vt:lpstr>
      <vt:lpstr>Session 4 : Les tests non invasifs / Non-invasive prenatal testing</vt:lpstr>
      <vt:lpstr/>
      <vt:lpstr>Session 5 : Pratiques professionnelles (suite) / Professional practices (part 2)</vt:lpstr>
    </vt:vector>
  </TitlesOfParts>
  <Company>Hewlett-Packard Company</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Utilisateur de Microsoft Office</cp:lastModifiedBy>
  <cp:revision>3</cp:revision>
  <dcterms:created xsi:type="dcterms:W3CDTF">2017-05-19T22:22:00Z</dcterms:created>
  <dcterms:modified xsi:type="dcterms:W3CDTF">2017-05-19T22:29:00Z</dcterms:modified>
</cp:coreProperties>
</file>