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A9" w:rsidRPr="00DA2996" w:rsidRDefault="00A20F00" w:rsidP="00A20F00">
      <w:pPr>
        <w:pStyle w:val="Titre1"/>
        <w:jc w:val="center"/>
        <w:rPr>
          <w:color w:val="auto"/>
        </w:rPr>
      </w:pPr>
      <w:r w:rsidRPr="00DA2996">
        <w:rPr>
          <w:color w:val="auto"/>
        </w:rPr>
        <w:t>« </w:t>
      </w:r>
      <w:r w:rsidR="009A1EB7" w:rsidRPr="00DA2996">
        <w:rPr>
          <w:color w:val="auto"/>
        </w:rPr>
        <w:t>L’</w:t>
      </w:r>
      <w:r w:rsidR="00C044A9" w:rsidRPr="00DA2996">
        <w:rPr>
          <w:color w:val="auto"/>
        </w:rPr>
        <w:t>E</w:t>
      </w:r>
      <w:r w:rsidR="00B06786" w:rsidRPr="00DA2996">
        <w:rPr>
          <w:color w:val="auto"/>
        </w:rPr>
        <w:t>ntrepreneur de</w:t>
      </w:r>
      <w:r w:rsidR="009A1EB7" w:rsidRPr="00DA2996">
        <w:rPr>
          <w:color w:val="auto"/>
        </w:rPr>
        <w:t xml:space="preserve"> bâtiment</w:t>
      </w:r>
      <w:r w:rsidR="00C044A9" w:rsidRPr="00DA2996">
        <w:rPr>
          <w:color w:val="auto"/>
        </w:rPr>
        <w:t xml:space="preserve"> (</w:t>
      </w:r>
      <w:proofErr w:type="spellStart"/>
      <w:r w:rsidR="006A3E1F" w:rsidRPr="00DA2996">
        <w:rPr>
          <w:color w:val="auto"/>
        </w:rPr>
        <w:t>Moyen</w:t>
      </w:r>
      <w:r w:rsidR="006A3E1F" w:rsidRPr="00DA2996">
        <w:rPr>
          <w:color w:val="auto"/>
          <w:szCs w:val="24"/>
        </w:rPr>
        <w:t>-âge-XX</w:t>
      </w:r>
      <w:r w:rsidR="006A3E1F" w:rsidRPr="00DA2996">
        <w:rPr>
          <w:color w:val="auto"/>
          <w:szCs w:val="24"/>
          <w:vertAlign w:val="superscript"/>
        </w:rPr>
        <w:t>e</w:t>
      </w:r>
      <w:proofErr w:type="spellEnd"/>
      <w:r w:rsidR="006A3E1F" w:rsidRPr="00DA2996">
        <w:rPr>
          <w:color w:val="auto"/>
          <w:szCs w:val="24"/>
        </w:rPr>
        <w:t xml:space="preserve"> siècle</w:t>
      </w:r>
      <w:r w:rsidR="00C044A9" w:rsidRPr="00DA2996">
        <w:rPr>
          <w:color w:val="auto"/>
        </w:rPr>
        <w:t>)</w:t>
      </w:r>
      <w:r w:rsidRPr="00DA2996">
        <w:rPr>
          <w:color w:val="auto"/>
        </w:rPr>
        <w:t> »</w:t>
      </w:r>
    </w:p>
    <w:p w:rsidR="00A20F00" w:rsidRPr="00DA2996" w:rsidRDefault="00A20F00" w:rsidP="00A20F00">
      <w:pPr>
        <w:pStyle w:val="Titre1"/>
        <w:jc w:val="center"/>
        <w:rPr>
          <w:i/>
          <w:color w:val="auto"/>
        </w:rPr>
      </w:pPr>
      <w:r w:rsidRPr="00DA2996">
        <w:rPr>
          <w:color w:val="auto"/>
        </w:rPr>
        <w:t>Numéro spécial</w:t>
      </w:r>
      <w:r w:rsidR="00DA2996">
        <w:rPr>
          <w:color w:val="auto"/>
        </w:rPr>
        <w:t xml:space="preserve"> de la revue</w:t>
      </w:r>
      <w:r w:rsidRPr="00DA2996">
        <w:rPr>
          <w:color w:val="auto"/>
        </w:rPr>
        <w:t xml:space="preserve"> </w:t>
      </w:r>
      <w:proofErr w:type="spellStart"/>
      <w:r w:rsidRPr="00DA2996">
        <w:rPr>
          <w:i/>
          <w:color w:val="auto"/>
        </w:rPr>
        <w:t>Aedificare</w:t>
      </w:r>
      <w:proofErr w:type="spellEnd"/>
    </w:p>
    <w:p w:rsidR="00A20F00" w:rsidRPr="00DA2996" w:rsidRDefault="00A20F00"/>
    <w:p w:rsidR="00A20F00" w:rsidRPr="00DA2996" w:rsidRDefault="00DA2996" w:rsidP="00DA2996">
      <w:pPr>
        <w:jc w:val="center"/>
        <w:rPr>
          <w:sz w:val="28"/>
        </w:rPr>
      </w:pPr>
      <w:r w:rsidRPr="00DA2996">
        <w:rPr>
          <w:sz w:val="28"/>
        </w:rPr>
        <w:t>Appel à article</w:t>
      </w:r>
    </w:p>
    <w:p w:rsidR="00A20F00" w:rsidRPr="00DA2996" w:rsidRDefault="00583666" w:rsidP="00A20F00">
      <w:r>
        <w:pict>
          <v:rect id="_x0000_i1025" style="width:0;height:1.5pt" o:hralign="center" o:hrstd="t" o:hr="t" fillcolor="#a0a0a0" stroked="f"/>
        </w:pict>
      </w:r>
    </w:p>
    <w:p w:rsidR="0063242A" w:rsidRPr="00DA2996" w:rsidRDefault="0063242A" w:rsidP="008531DC">
      <w:pPr>
        <w:spacing w:line="360" w:lineRule="auto"/>
        <w:jc w:val="both"/>
        <w:rPr>
          <w:i/>
          <w:sz w:val="24"/>
          <w:szCs w:val="24"/>
        </w:rPr>
      </w:pPr>
    </w:p>
    <w:p w:rsidR="009A1EB7" w:rsidRPr="00DA2996" w:rsidRDefault="0063242A" w:rsidP="000E16BE">
      <w:pPr>
        <w:spacing w:line="360" w:lineRule="auto"/>
        <w:ind w:firstLine="708"/>
        <w:jc w:val="both"/>
        <w:rPr>
          <w:sz w:val="24"/>
          <w:szCs w:val="24"/>
        </w:rPr>
      </w:pPr>
      <w:r w:rsidRPr="00DA2996">
        <w:rPr>
          <w:sz w:val="24"/>
          <w:szCs w:val="24"/>
        </w:rPr>
        <w:t>Ce numéro thématique d’</w:t>
      </w:r>
      <w:r w:rsidRPr="00DA2996">
        <w:rPr>
          <w:i/>
          <w:sz w:val="24"/>
          <w:szCs w:val="24"/>
        </w:rPr>
        <w:t>Æedificare</w:t>
      </w:r>
      <w:r w:rsidRPr="00DA2996">
        <w:rPr>
          <w:sz w:val="24"/>
          <w:szCs w:val="24"/>
        </w:rPr>
        <w:t xml:space="preserve"> se </w:t>
      </w:r>
      <w:r w:rsidR="00391716" w:rsidRPr="00DA2996">
        <w:rPr>
          <w:sz w:val="24"/>
          <w:szCs w:val="24"/>
        </w:rPr>
        <w:t>propose d’éclairer</w:t>
      </w:r>
      <w:r w:rsidR="003E740C" w:rsidRPr="00DA2996">
        <w:rPr>
          <w:sz w:val="24"/>
          <w:szCs w:val="24"/>
        </w:rPr>
        <w:t xml:space="preserve"> la</w:t>
      </w:r>
      <w:r w:rsidRPr="00DA2996">
        <w:rPr>
          <w:sz w:val="24"/>
          <w:szCs w:val="24"/>
        </w:rPr>
        <w:t xml:space="preserve"> figure</w:t>
      </w:r>
      <w:r w:rsidR="00D00A95" w:rsidRPr="00DA2996">
        <w:rPr>
          <w:sz w:val="24"/>
          <w:szCs w:val="24"/>
        </w:rPr>
        <w:t xml:space="preserve"> </w:t>
      </w:r>
      <w:r w:rsidRPr="00DA2996">
        <w:rPr>
          <w:sz w:val="24"/>
          <w:szCs w:val="24"/>
        </w:rPr>
        <w:t>de l’entrepreneur sur une longue période</w:t>
      </w:r>
      <w:r w:rsidR="00B06786" w:rsidRPr="00DA2996">
        <w:rPr>
          <w:sz w:val="24"/>
          <w:szCs w:val="24"/>
        </w:rPr>
        <w:t>,</w:t>
      </w:r>
      <w:r w:rsidRPr="00DA2996">
        <w:rPr>
          <w:sz w:val="24"/>
          <w:szCs w:val="24"/>
        </w:rPr>
        <w:t xml:space="preserve"> allant du Moyen-âge au XX</w:t>
      </w:r>
      <w:r w:rsidRPr="00DA2996">
        <w:rPr>
          <w:sz w:val="24"/>
          <w:szCs w:val="24"/>
          <w:vertAlign w:val="superscript"/>
        </w:rPr>
        <w:t>e</w:t>
      </w:r>
      <w:r w:rsidRPr="00DA2996">
        <w:rPr>
          <w:sz w:val="24"/>
          <w:szCs w:val="24"/>
        </w:rPr>
        <w:t xml:space="preserve"> siècle. </w:t>
      </w:r>
      <w:r w:rsidR="00B06786" w:rsidRPr="00DA2996">
        <w:rPr>
          <w:sz w:val="24"/>
          <w:szCs w:val="24"/>
        </w:rPr>
        <w:t xml:space="preserve">De quoi parlons-nous quand nous parlons d’entrepreneur ? </w:t>
      </w:r>
      <w:r w:rsidRPr="00DA2996">
        <w:rPr>
          <w:sz w:val="24"/>
          <w:szCs w:val="24"/>
        </w:rPr>
        <w:t>L’entrepreneur du XVIII</w:t>
      </w:r>
      <w:r w:rsidRPr="00DA2996">
        <w:rPr>
          <w:sz w:val="24"/>
          <w:szCs w:val="24"/>
          <w:vertAlign w:val="superscript"/>
        </w:rPr>
        <w:t>e</w:t>
      </w:r>
      <w:r w:rsidR="006C76CF" w:rsidRPr="00DA2996">
        <w:rPr>
          <w:sz w:val="24"/>
          <w:szCs w:val="24"/>
        </w:rPr>
        <w:t xml:space="preserve"> siècle, correspond-il</w:t>
      </w:r>
      <w:r w:rsidRPr="00DA2996">
        <w:rPr>
          <w:sz w:val="24"/>
          <w:szCs w:val="24"/>
        </w:rPr>
        <w:t xml:space="preserve"> </w:t>
      </w:r>
      <w:r w:rsidR="00422D1F" w:rsidRPr="00DA2996">
        <w:rPr>
          <w:sz w:val="24"/>
          <w:szCs w:val="24"/>
        </w:rPr>
        <w:t xml:space="preserve">à </w:t>
      </w:r>
      <w:r w:rsidR="00B06786" w:rsidRPr="00DA2996">
        <w:rPr>
          <w:sz w:val="24"/>
          <w:szCs w:val="24"/>
        </w:rPr>
        <w:t>ce que les historiens du Moyen-â</w:t>
      </w:r>
      <w:r w:rsidR="00422D1F" w:rsidRPr="00DA2996">
        <w:rPr>
          <w:sz w:val="24"/>
          <w:szCs w:val="24"/>
        </w:rPr>
        <w:t>ge désignent sous le même</w:t>
      </w:r>
      <w:r w:rsidR="00391716" w:rsidRPr="00DA2996">
        <w:rPr>
          <w:sz w:val="24"/>
          <w:szCs w:val="24"/>
        </w:rPr>
        <w:t xml:space="preserve"> nom</w:t>
      </w:r>
      <w:r w:rsidR="00422D1F" w:rsidRPr="00DA2996">
        <w:rPr>
          <w:sz w:val="24"/>
          <w:szCs w:val="24"/>
        </w:rPr>
        <w:t> ? Comment s’articulent la notion moderne d’entrepreneur et les catégories ancienne</w:t>
      </w:r>
      <w:r w:rsidR="00391716" w:rsidRPr="00DA2996">
        <w:rPr>
          <w:sz w:val="24"/>
          <w:szCs w:val="24"/>
        </w:rPr>
        <w:t>s</w:t>
      </w:r>
      <w:r w:rsidR="00422D1F" w:rsidRPr="00DA2996">
        <w:rPr>
          <w:sz w:val="24"/>
          <w:szCs w:val="24"/>
        </w:rPr>
        <w:t xml:space="preserve"> d’</w:t>
      </w:r>
      <w:r w:rsidR="005879AD" w:rsidRPr="00DA2996">
        <w:rPr>
          <w:sz w:val="24"/>
          <w:szCs w:val="24"/>
        </w:rPr>
        <w:t> « </w:t>
      </w:r>
      <w:r w:rsidR="00422D1F" w:rsidRPr="00DA2996">
        <w:rPr>
          <w:sz w:val="24"/>
          <w:szCs w:val="24"/>
        </w:rPr>
        <w:t>entrepreneur de bâtiment »</w:t>
      </w:r>
      <w:r w:rsidR="006C76CF" w:rsidRPr="00DA2996">
        <w:rPr>
          <w:sz w:val="24"/>
          <w:szCs w:val="24"/>
        </w:rPr>
        <w:t>,</w:t>
      </w:r>
      <w:r w:rsidR="00391716" w:rsidRPr="00DA2996">
        <w:rPr>
          <w:sz w:val="24"/>
          <w:szCs w:val="24"/>
        </w:rPr>
        <w:t xml:space="preserve"> </w:t>
      </w:r>
      <w:r w:rsidR="00B06786" w:rsidRPr="00DA2996">
        <w:rPr>
          <w:sz w:val="24"/>
          <w:szCs w:val="24"/>
        </w:rPr>
        <w:t>d’« entrepreneur expert »</w:t>
      </w:r>
      <w:r w:rsidR="009A4B4E" w:rsidRPr="00DA2996">
        <w:rPr>
          <w:sz w:val="24"/>
          <w:szCs w:val="24"/>
        </w:rPr>
        <w:t xml:space="preserve"> </w:t>
      </w:r>
      <w:r w:rsidR="00B06786" w:rsidRPr="00DA2996">
        <w:rPr>
          <w:sz w:val="24"/>
          <w:szCs w:val="24"/>
        </w:rPr>
        <w:t xml:space="preserve">et </w:t>
      </w:r>
      <w:r w:rsidR="00422D1F" w:rsidRPr="00DA2996">
        <w:rPr>
          <w:sz w:val="24"/>
          <w:szCs w:val="24"/>
        </w:rPr>
        <w:t>d’</w:t>
      </w:r>
      <w:r w:rsidR="005879AD" w:rsidRPr="00DA2996">
        <w:rPr>
          <w:sz w:val="24"/>
          <w:szCs w:val="24"/>
        </w:rPr>
        <w:t> « </w:t>
      </w:r>
      <w:r w:rsidR="00422D1F" w:rsidRPr="00DA2996">
        <w:rPr>
          <w:sz w:val="24"/>
          <w:szCs w:val="24"/>
        </w:rPr>
        <w:t>entrepreneur ingénieur »</w:t>
      </w:r>
      <w:r w:rsidR="006A3E1F" w:rsidRPr="00DA2996">
        <w:rPr>
          <w:sz w:val="24"/>
          <w:szCs w:val="24"/>
        </w:rPr>
        <w:t xml:space="preserve"> </w:t>
      </w:r>
      <w:r w:rsidR="00D00A95" w:rsidRPr="00DA2996">
        <w:rPr>
          <w:sz w:val="24"/>
          <w:szCs w:val="24"/>
        </w:rPr>
        <w:t>des p</w:t>
      </w:r>
      <w:r w:rsidR="006C76CF" w:rsidRPr="00DA2996">
        <w:rPr>
          <w:sz w:val="24"/>
          <w:szCs w:val="24"/>
        </w:rPr>
        <w:t>ériode</w:t>
      </w:r>
      <w:r w:rsidR="00D00A95" w:rsidRPr="00DA2996">
        <w:rPr>
          <w:sz w:val="24"/>
          <w:szCs w:val="24"/>
        </w:rPr>
        <w:t>s</w:t>
      </w:r>
      <w:r w:rsidR="008A39F9" w:rsidRPr="00DA2996">
        <w:rPr>
          <w:sz w:val="24"/>
          <w:szCs w:val="24"/>
        </w:rPr>
        <w:t xml:space="preserve"> dites</w:t>
      </w:r>
      <w:r w:rsidR="006C76CF" w:rsidRPr="00DA2996">
        <w:rPr>
          <w:sz w:val="24"/>
          <w:szCs w:val="24"/>
        </w:rPr>
        <w:t xml:space="preserve"> </w:t>
      </w:r>
      <w:r w:rsidR="00D00A95" w:rsidRPr="00DA2996">
        <w:rPr>
          <w:sz w:val="24"/>
          <w:szCs w:val="24"/>
        </w:rPr>
        <w:t xml:space="preserve">moderne et </w:t>
      </w:r>
      <w:r w:rsidR="000E16BE" w:rsidRPr="00DA2996">
        <w:rPr>
          <w:sz w:val="24"/>
          <w:szCs w:val="24"/>
        </w:rPr>
        <w:t xml:space="preserve">contemporaine </w:t>
      </w:r>
      <w:r w:rsidR="00391716" w:rsidRPr="00DA2996">
        <w:rPr>
          <w:sz w:val="24"/>
          <w:szCs w:val="24"/>
        </w:rPr>
        <w:t>?</w:t>
      </w:r>
      <w:r w:rsidR="00422D1F" w:rsidRPr="00DA2996">
        <w:rPr>
          <w:sz w:val="24"/>
          <w:szCs w:val="24"/>
        </w:rPr>
        <w:t xml:space="preserve"> </w:t>
      </w:r>
    </w:p>
    <w:p w:rsidR="008531DC" w:rsidRPr="003B51DB" w:rsidRDefault="006C76CF" w:rsidP="000E16BE">
      <w:pPr>
        <w:spacing w:line="360" w:lineRule="auto"/>
        <w:ind w:firstLine="708"/>
        <w:jc w:val="both"/>
        <w:rPr>
          <w:sz w:val="24"/>
          <w:szCs w:val="24"/>
        </w:rPr>
      </w:pPr>
      <w:r w:rsidRPr="00DA2996">
        <w:rPr>
          <w:sz w:val="24"/>
          <w:szCs w:val="24"/>
        </w:rPr>
        <w:t>Au Moyen-</w:t>
      </w:r>
      <w:r w:rsidR="006A3E1F" w:rsidRPr="00DA2996">
        <w:rPr>
          <w:sz w:val="24"/>
          <w:szCs w:val="24"/>
        </w:rPr>
        <w:t>â</w:t>
      </w:r>
      <w:r w:rsidR="002C6823" w:rsidRPr="00DA2996">
        <w:rPr>
          <w:sz w:val="24"/>
          <w:szCs w:val="24"/>
        </w:rPr>
        <w:t>ge</w:t>
      </w:r>
      <w:r w:rsidRPr="00DA2996">
        <w:rPr>
          <w:sz w:val="24"/>
          <w:szCs w:val="24"/>
        </w:rPr>
        <w:t>,</w:t>
      </w:r>
      <w:r w:rsidR="002C6823" w:rsidRPr="00DA2996">
        <w:rPr>
          <w:sz w:val="24"/>
          <w:szCs w:val="24"/>
        </w:rPr>
        <w:t xml:space="preserve"> l’entrepreneur </w:t>
      </w:r>
      <w:r w:rsidR="00BB5920" w:rsidRPr="00DA2996">
        <w:rPr>
          <w:sz w:val="24"/>
          <w:szCs w:val="24"/>
        </w:rPr>
        <w:t xml:space="preserve">exerçait </w:t>
      </w:r>
      <w:r w:rsidR="002C6823" w:rsidRPr="00DA2996">
        <w:rPr>
          <w:sz w:val="24"/>
          <w:szCs w:val="24"/>
        </w:rPr>
        <w:t>dans des cadres</w:t>
      </w:r>
      <w:r w:rsidR="00BB5920" w:rsidRPr="00DA2996">
        <w:rPr>
          <w:sz w:val="24"/>
          <w:szCs w:val="24"/>
        </w:rPr>
        <w:t xml:space="preserve"> (l</w:t>
      </w:r>
      <w:r w:rsidR="008531DC" w:rsidRPr="00DA2996">
        <w:rPr>
          <w:sz w:val="24"/>
          <w:szCs w:val="24"/>
        </w:rPr>
        <w:t>’atelier, le chantier</w:t>
      </w:r>
      <w:r w:rsidR="00BB5920" w:rsidRPr="00DA2996">
        <w:rPr>
          <w:sz w:val="24"/>
          <w:szCs w:val="24"/>
        </w:rPr>
        <w:t>)</w:t>
      </w:r>
      <w:r w:rsidR="008531DC" w:rsidRPr="00DA2996">
        <w:rPr>
          <w:sz w:val="24"/>
          <w:szCs w:val="24"/>
        </w:rPr>
        <w:t xml:space="preserve"> </w:t>
      </w:r>
      <w:r w:rsidR="00BB5920" w:rsidRPr="00DA2996">
        <w:rPr>
          <w:sz w:val="24"/>
          <w:szCs w:val="24"/>
        </w:rPr>
        <w:t xml:space="preserve">qui avaient </w:t>
      </w:r>
      <w:r w:rsidR="008531DC" w:rsidRPr="00DA2996">
        <w:rPr>
          <w:sz w:val="24"/>
          <w:szCs w:val="24"/>
        </w:rPr>
        <w:t xml:space="preserve">toutes les caractéristiques d’une entreprise : les artisans-entrepreneurs </w:t>
      </w:r>
      <w:r w:rsidR="00BB5920" w:rsidRPr="00DA2996">
        <w:rPr>
          <w:sz w:val="24"/>
          <w:szCs w:val="24"/>
        </w:rPr>
        <w:t>devaient</w:t>
      </w:r>
      <w:r w:rsidR="00BB5920">
        <w:rPr>
          <w:sz w:val="24"/>
          <w:szCs w:val="24"/>
        </w:rPr>
        <w:t xml:space="preserve"> </w:t>
      </w:r>
      <w:r w:rsidR="008531DC" w:rsidRPr="003B51DB">
        <w:rPr>
          <w:sz w:val="24"/>
          <w:szCs w:val="24"/>
        </w:rPr>
        <w:t xml:space="preserve">faire preuve d’innovation technique pour pouvoir proposer des produits et </w:t>
      </w:r>
      <w:r w:rsidR="00BB5920">
        <w:rPr>
          <w:sz w:val="24"/>
          <w:szCs w:val="24"/>
        </w:rPr>
        <w:t xml:space="preserve">des </w:t>
      </w:r>
      <w:r w:rsidR="008531DC" w:rsidRPr="003B51DB">
        <w:rPr>
          <w:sz w:val="24"/>
          <w:szCs w:val="24"/>
        </w:rPr>
        <w:t xml:space="preserve">prestations nouveaux </w:t>
      </w:r>
      <w:r w:rsidR="00BB5920">
        <w:rPr>
          <w:sz w:val="24"/>
          <w:szCs w:val="24"/>
        </w:rPr>
        <w:t>aux fabriques et aux</w:t>
      </w:r>
      <w:r w:rsidR="008531DC" w:rsidRPr="003B51DB">
        <w:rPr>
          <w:sz w:val="24"/>
          <w:szCs w:val="24"/>
        </w:rPr>
        <w:t xml:space="preserve"> particuliers. Ces mêmes artisans avaient de plus une activité économique de fo</w:t>
      </w:r>
      <w:r w:rsidR="00BB5920">
        <w:rPr>
          <w:sz w:val="24"/>
          <w:szCs w:val="24"/>
        </w:rPr>
        <w:t xml:space="preserve">rme industrielle. Ils investissaient, </w:t>
      </w:r>
      <w:r w:rsidR="008531DC" w:rsidRPr="003B51DB">
        <w:rPr>
          <w:sz w:val="24"/>
          <w:szCs w:val="24"/>
        </w:rPr>
        <w:t>par exemple</w:t>
      </w:r>
      <w:r w:rsidR="00BB5920">
        <w:rPr>
          <w:sz w:val="24"/>
          <w:szCs w:val="24"/>
        </w:rPr>
        <w:t>,</w:t>
      </w:r>
      <w:r w:rsidR="008531DC" w:rsidRPr="003B51DB">
        <w:rPr>
          <w:sz w:val="24"/>
          <w:szCs w:val="24"/>
        </w:rPr>
        <w:t xml:space="preserve"> dans des infrastructures pérennes, comme les fours</w:t>
      </w:r>
      <w:r w:rsidR="00BB5920">
        <w:rPr>
          <w:sz w:val="24"/>
          <w:szCs w:val="24"/>
        </w:rPr>
        <w:t xml:space="preserve"> ou les carrières, ou pratiquaient</w:t>
      </w:r>
      <w:r w:rsidR="008531DC" w:rsidRPr="003B51DB">
        <w:rPr>
          <w:sz w:val="24"/>
          <w:szCs w:val="24"/>
        </w:rPr>
        <w:t xml:space="preserve"> </w:t>
      </w:r>
      <w:r w:rsidR="00BB5920">
        <w:rPr>
          <w:sz w:val="24"/>
          <w:szCs w:val="24"/>
        </w:rPr>
        <w:t xml:space="preserve">la </w:t>
      </w:r>
      <w:r w:rsidR="008531DC" w:rsidRPr="003B51DB">
        <w:rPr>
          <w:sz w:val="24"/>
          <w:szCs w:val="24"/>
        </w:rPr>
        <w:t xml:space="preserve">production en série </w:t>
      </w:r>
      <w:r w:rsidR="009A1EB7">
        <w:rPr>
          <w:sz w:val="24"/>
          <w:szCs w:val="24"/>
        </w:rPr>
        <w:t>standardisée. I</w:t>
      </w:r>
      <w:r w:rsidR="008531DC" w:rsidRPr="003B51DB">
        <w:rPr>
          <w:sz w:val="24"/>
          <w:szCs w:val="24"/>
        </w:rPr>
        <w:t>ls menaient</w:t>
      </w:r>
      <w:r w:rsidR="009A1EB7">
        <w:rPr>
          <w:sz w:val="24"/>
          <w:szCs w:val="24"/>
        </w:rPr>
        <w:t xml:space="preserve"> aussi</w:t>
      </w:r>
      <w:r w:rsidR="008531DC" w:rsidRPr="003B51DB">
        <w:rPr>
          <w:sz w:val="24"/>
          <w:szCs w:val="24"/>
        </w:rPr>
        <w:t xml:space="preserve"> une pol</w:t>
      </w:r>
      <w:r w:rsidR="00BB5920">
        <w:rPr>
          <w:sz w:val="24"/>
          <w:szCs w:val="24"/>
        </w:rPr>
        <w:t>itique de gestion de personnel</w:t>
      </w:r>
      <w:r w:rsidR="008531DC" w:rsidRPr="003B51DB">
        <w:rPr>
          <w:sz w:val="24"/>
          <w:szCs w:val="24"/>
        </w:rPr>
        <w:t xml:space="preserve">, de formation, dans le cadre de leur atelier, ou hors de celui-ci. </w:t>
      </w:r>
      <w:r w:rsidR="00BB5920">
        <w:rPr>
          <w:sz w:val="24"/>
          <w:szCs w:val="24"/>
        </w:rPr>
        <w:t>D</w:t>
      </w:r>
      <w:r w:rsidR="008531DC">
        <w:rPr>
          <w:sz w:val="24"/>
          <w:szCs w:val="24"/>
        </w:rPr>
        <w:t>ès</w:t>
      </w:r>
      <w:r w:rsidR="006A3E1F">
        <w:rPr>
          <w:sz w:val="24"/>
          <w:szCs w:val="24"/>
        </w:rPr>
        <w:t xml:space="preserve"> le Moyen-â</w:t>
      </w:r>
      <w:r w:rsidR="008531DC" w:rsidRPr="003B51DB">
        <w:rPr>
          <w:sz w:val="24"/>
          <w:szCs w:val="24"/>
        </w:rPr>
        <w:t>ge</w:t>
      </w:r>
      <w:r w:rsidR="00B06786">
        <w:rPr>
          <w:sz w:val="24"/>
          <w:szCs w:val="24"/>
        </w:rPr>
        <w:t xml:space="preserve"> l’entrepreneur était</w:t>
      </w:r>
      <w:r w:rsidR="00BB5920">
        <w:rPr>
          <w:sz w:val="24"/>
          <w:szCs w:val="24"/>
        </w:rPr>
        <w:t xml:space="preserve"> donc à la tête d’une </w:t>
      </w:r>
      <w:r w:rsidR="00094F7C">
        <w:rPr>
          <w:sz w:val="24"/>
          <w:szCs w:val="24"/>
        </w:rPr>
        <w:t>unité économique combinant</w:t>
      </w:r>
      <w:r w:rsidR="008531DC" w:rsidRPr="003B51DB">
        <w:rPr>
          <w:sz w:val="24"/>
          <w:szCs w:val="24"/>
        </w:rPr>
        <w:t xml:space="preserve"> des facteurs de production (activité et capital) pour produire des biens et / ou des services destinés à être vendus sur un marché</w:t>
      </w:r>
      <w:r w:rsidR="00094F7C">
        <w:rPr>
          <w:sz w:val="24"/>
          <w:szCs w:val="24"/>
        </w:rPr>
        <w:t xml:space="preserve"> (C. Verna)</w:t>
      </w:r>
      <w:r w:rsidR="00094F7C" w:rsidRPr="003B51DB">
        <w:rPr>
          <w:sz w:val="24"/>
          <w:szCs w:val="24"/>
        </w:rPr>
        <w:t>.</w:t>
      </w:r>
      <w:r w:rsidR="008531DC" w:rsidRPr="003B51DB">
        <w:rPr>
          <w:sz w:val="24"/>
          <w:szCs w:val="24"/>
        </w:rPr>
        <w:t xml:space="preserve"> L’idée de marché </w:t>
      </w:r>
      <w:r w:rsidR="00B06786">
        <w:rPr>
          <w:sz w:val="24"/>
          <w:szCs w:val="24"/>
        </w:rPr>
        <w:t xml:space="preserve">était </w:t>
      </w:r>
      <w:r w:rsidR="008531DC" w:rsidRPr="003B51DB">
        <w:rPr>
          <w:sz w:val="24"/>
          <w:szCs w:val="24"/>
        </w:rPr>
        <w:t>caractéristique et capitale</w:t>
      </w:r>
      <w:r w:rsidR="00C80C4C">
        <w:rPr>
          <w:sz w:val="24"/>
          <w:szCs w:val="24"/>
        </w:rPr>
        <w:t xml:space="preserve"> </w:t>
      </w:r>
    </w:p>
    <w:p w:rsidR="00BB5920" w:rsidRDefault="008531DC" w:rsidP="000E2B82">
      <w:pPr>
        <w:spacing w:line="360" w:lineRule="auto"/>
        <w:jc w:val="both"/>
        <w:rPr>
          <w:sz w:val="24"/>
          <w:szCs w:val="24"/>
        </w:rPr>
      </w:pPr>
      <w:r w:rsidRPr="003B51DB">
        <w:rPr>
          <w:sz w:val="24"/>
          <w:szCs w:val="24"/>
        </w:rPr>
        <w:tab/>
        <w:t xml:space="preserve">L’objectif de </w:t>
      </w:r>
      <w:r>
        <w:rPr>
          <w:sz w:val="24"/>
          <w:szCs w:val="24"/>
        </w:rPr>
        <w:t xml:space="preserve">l’entrepreneur et de </w:t>
      </w:r>
      <w:r w:rsidR="006C76CF">
        <w:rPr>
          <w:sz w:val="24"/>
          <w:szCs w:val="24"/>
        </w:rPr>
        <w:t xml:space="preserve">l’entreprise était alors, </w:t>
      </w:r>
      <w:r w:rsidRPr="003B51DB">
        <w:rPr>
          <w:sz w:val="24"/>
          <w:szCs w:val="24"/>
        </w:rPr>
        <w:t xml:space="preserve">comme maintenant, de réaliser des bénéfices dans un contexte économique concurrentiel. L’atelier </w:t>
      </w:r>
      <w:r w:rsidR="006C76CF">
        <w:rPr>
          <w:sz w:val="24"/>
          <w:szCs w:val="24"/>
        </w:rPr>
        <w:t xml:space="preserve">devait </w:t>
      </w:r>
      <w:r w:rsidRPr="003B51DB">
        <w:rPr>
          <w:sz w:val="24"/>
          <w:szCs w:val="24"/>
        </w:rPr>
        <w:t xml:space="preserve">générer du bénéfice, </w:t>
      </w:r>
      <w:r w:rsidR="006C76CF">
        <w:rPr>
          <w:sz w:val="24"/>
          <w:szCs w:val="24"/>
        </w:rPr>
        <w:t>ce qui n’était</w:t>
      </w:r>
      <w:r>
        <w:rPr>
          <w:sz w:val="24"/>
          <w:szCs w:val="24"/>
        </w:rPr>
        <w:t xml:space="preserve"> peut-être</w:t>
      </w:r>
      <w:r w:rsidRPr="003B51DB">
        <w:rPr>
          <w:sz w:val="24"/>
          <w:szCs w:val="24"/>
        </w:rPr>
        <w:t xml:space="preserve"> pas le cas des fabriques, qui vis</w:t>
      </w:r>
      <w:r w:rsidR="006C76CF">
        <w:rPr>
          <w:sz w:val="24"/>
          <w:szCs w:val="24"/>
        </w:rPr>
        <w:t>ai</w:t>
      </w:r>
      <w:r w:rsidRPr="003B51DB">
        <w:rPr>
          <w:sz w:val="24"/>
          <w:szCs w:val="24"/>
        </w:rPr>
        <w:t>ent l’équilibre budgétaire.</w:t>
      </w:r>
      <w:r w:rsidR="00704F9D">
        <w:rPr>
          <w:sz w:val="24"/>
          <w:szCs w:val="24"/>
        </w:rPr>
        <w:t xml:space="preserve"> </w:t>
      </w:r>
      <w:r w:rsidR="009A4B4E">
        <w:rPr>
          <w:sz w:val="24"/>
          <w:szCs w:val="24"/>
        </w:rPr>
        <w:t>L’entrepreneur prenait des risques</w:t>
      </w:r>
      <w:r w:rsidRPr="003B51DB">
        <w:rPr>
          <w:sz w:val="24"/>
          <w:szCs w:val="24"/>
        </w:rPr>
        <w:t xml:space="preserve">, certes, </w:t>
      </w:r>
      <w:r>
        <w:rPr>
          <w:sz w:val="24"/>
          <w:szCs w:val="24"/>
        </w:rPr>
        <w:t>m</w:t>
      </w:r>
      <w:r w:rsidRPr="003B51DB">
        <w:rPr>
          <w:sz w:val="24"/>
          <w:szCs w:val="24"/>
        </w:rPr>
        <w:t xml:space="preserve">ais </w:t>
      </w:r>
      <w:r>
        <w:rPr>
          <w:sz w:val="24"/>
          <w:szCs w:val="24"/>
        </w:rPr>
        <w:t>dans le cadre d’</w:t>
      </w:r>
      <w:r w:rsidRPr="003B51DB">
        <w:rPr>
          <w:sz w:val="24"/>
          <w:szCs w:val="24"/>
        </w:rPr>
        <w:t xml:space="preserve">une action concertée, avec un passage par l’écrit pour minimiser au maximum, contrôler, </w:t>
      </w:r>
      <w:r>
        <w:rPr>
          <w:sz w:val="24"/>
          <w:szCs w:val="24"/>
        </w:rPr>
        <w:t xml:space="preserve">encadrer </w:t>
      </w:r>
      <w:r w:rsidRPr="003B51DB">
        <w:rPr>
          <w:sz w:val="24"/>
          <w:szCs w:val="24"/>
        </w:rPr>
        <w:t xml:space="preserve">les </w:t>
      </w:r>
      <w:r w:rsidR="009A4B4E">
        <w:rPr>
          <w:sz w:val="24"/>
          <w:szCs w:val="24"/>
        </w:rPr>
        <w:t xml:space="preserve">aléas </w:t>
      </w:r>
      <w:r w:rsidRPr="003B51DB">
        <w:rPr>
          <w:sz w:val="24"/>
          <w:szCs w:val="24"/>
        </w:rPr>
        <w:t>et le hasard.</w:t>
      </w:r>
      <w:r w:rsidR="00704F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A1EB7" w:rsidRPr="00D00A95" w:rsidRDefault="009A4B4E" w:rsidP="009A4B4E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L’entreprise était </w:t>
      </w:r>
      <w:r w:rsidR="008531DC">
        <w:rPr>
          <w:sz w:val="24"/>
          <w:szCs w:val="24"/>
        </w:rPr>
        <w:t>un cadre de perfectionnement et d’amélioration au titre de l</w:t>
      </w:r>
      <w:r>
        <w:rPr>
          <w:sz w:val="24"/>
          <w:szCs w:val="24"/>
        </w:rPr>
        <w:t>’individu et du groupe qui passait</w:t>
      </w:r>
      <w:r w:rsidR="008531DC">
        <w:rPr>
          <w:sz w:val="24"/>
          <w:szCs w:val="24"/>
        </w:rPr>
        <w:t xml:space="preserve"> par </w:t>
      </w:r>
      <w:r w:rsidR="008531DC" w:rsidRPr="004854EC">
        <w:rPr>
          <w:sz w:val="24"/>
          <w:szCs w:val="24"/>
        </w:rPr>
        <w:t>une professionnalisation des activités</w:t>
      </w:r>
      <w:r w:rsidR="000E2B82">
        <w:rPr>
          <w:sz w:val="24"/>
          <w:szCs w:val="24"/>
        </w:rPr>
        <w:t>, p</w:t>
      </w:r>
      <w:r w:rsidR="008531DC" w:rsidRPr="004854EC">
        <w:rPr>
          <w:sz w:val="24"/>
          <w:szCs w:val="24"/>
        </w:rPr>
        <w:t>uis une pr</w:t>
      </w:r>
      <w:r w:rsidR="00B06786">
        <w:rPr>
          <w:sz w:val="24"/>
          <w:szCs w:val="24"/>
        </w:rPr>
        <w:t>ofessionnalisation des acteurs</w:t>
      </w:r>
      <w:r w:rsidR="000E2B82">
        <w:rPr>
          <w:sz w:val="24"/>
          <w:szCs w:val="24"/>
        </w:rPr>
        <w:t>,</w:t>
      </w:r>
      <w:r>
        <w:rPr>
          <w:sz w:val="24"/>
          <w:szCs w:val="24"/>
        </w:rPr>
        <w:t xml:space="preserve"> qui pouvait</w:t>
      </w:r>
      <w:r w:rsidR="008531DC" w:rsidRPr="004854EC">
        <w:rPr>
          <w:sz w:val="24"/>
          <w:szCs w:val="24"/>
        </w:rPr>
        <w:t xml:space="preserve"> comprendre le gr</w:t>
      </w:r>
      <w:r>
        <w:rPr>
          <w:sz w:val="24"/>
          <w:szCs w:val="24"/>
        </w:rPr>
        <w:t>oupe qui exerçait,</w:t>
      </w:r>
      <w:r w:rsidR="008531DC" w:rsidRPr="004854EC">
        <w:rPr>
          <w:sz w:val="24"/>
          <w:szCs w:val="24"/>
        </w:rPr>
        <w:t xml:space="preserve"> mais également les personnes au niveau individuel pour intégrer la culture du groupe</w:t>
      </w:r>
      <w:r w:rsidR="000E2B82">
        <w:rPr>
          <w:sz w:val="24"/>
          <w:szCs w:val="24"/>
        </w:rPr>
        <w:t>, et e</w:t>
      </w:r>
      <w:r w:rsidR="008531DC" w:rsidRPr="004854EC">
        <w:rPr>
          <w:sz w:val="24"/>
          <w:szCs w:val="24"/>
        </w:rPr>
        <w:t>nfin, une professionnalisation de l’organisation, c</w:t>
      </w:r>
      <w:r w:rsidR="000E2B82">
        <w:rPr>
          <w:sz w:val="24"/>
          <w:szCs w:val="24"/>
        </w:rPr>
        <w:t>’est-à-dire</w:t>
      </w:r>
      <w:r w:rsidR="008531DC" w:rsidRPr="004854EC">
        <w:rPr>
          <w:sz w:val="24"/>
          <w:szCs w:val="24"/>
        </w:rPr>
        <w:t xml:space="preserve"> une professionnalisation des savoirs et de la formation.</w:t>
      </w:r>
      <w:r>
        <w:rPr>
          <w:sz w:val="24"/>
          <w:szCs w:val="24"/>
        </w:rPr>
        <w:t xml:space="preserve"> </w:t>
      </w:r>
    </w:p>
    <w:p w:rsidR="0046618F" w:rsidRPr="00DA2996" w:rsidRDefault="00B06786" w:rsidP="009A4B4E">
      <w:pPr>
        <w:spacing w:line="360" w:lineRule="auto"/>
        <w:ind w:firstLine="708"/>
        <w:jc w:val="both"/>
        <w:rPr>
          <w:sz w:val="24"/>
          <w:szCs w:val="24"/>
        </w:rPr>
      </w:pPr>
      <w:r w:rsidRPr="00DA2996">
        <w:rPr>
          <w:sz w:val="24"/>
          <w:szCs w:val="24"/>
        </w:rPr>
        <w:t>Si c</w:t>
      </w:r>
      <w:r w:rsidR="00C80C4C" w:rsidRPr="00DA2996">
        <w:rPr>
          <w:sz w:val="24"/>
          <w:szCs w:val="24"/>
        </w:rPr>
        <w:t>es traits sont</w:t>
      </w:r>
      <w:r w:rsidRPr="00DA2996">
        <w:rPr>
          <w:sz w:val="24"/>
          <w:szCs w:val="24"/>
        </w:rPr>
        <w:t xml:space="preserve"> </w:t>
      </w:r>
      <w:r w:rsidR="000E16BE" w:rsidRPr="00DA2996">
        <w:rPr>
          <w:sz w:val="24"/>
          <w:szCs w:val="24"/>
        </w:rPr>
        <w:t xml:space="preserve">communs aux </w:t>
      </w:r>
      <w:r w:rsidR="00422D1F" w:rsidRPr="00DA2996">
        <w:rPr>
          <w:sz w:val="24"/>
          <w:szCs w:val="24"/>
        </w:rPr>
        <w:t>entrepreneur</w:t>
      </w:r>
      <w:r w:rsidR="009A4B4E" w:rsidRPr="00DA2996">
        <w:rPr>
          <w:sz w:val="24"/>
          <w:szCs w:val="24"/>
        </w:rPr>
        <w:t>s</w:t>
      </w:r>
      <w:r w:rsidR="00422D1F" w:rsidRPr="00DA2996">
        <w:rPr>
          <w:sz w:val="24"/>
          <w:szCs w:val="24"/>
        </w:rPr>
        <w:t xml:space="preserve"> des </w:t>
      </w:r>
      <w:r w:rsidR="00C80C4C" w:rsidRPr="00DA2996">
        <w:rPr>
          <w:sz w:val="24"/>
          <w:szCs w:val="24"/>
        </w:rPr>
        <w:t>époque</w:t>
      </w:r>
      <w:r w:rsidR="00422D1F" w:rsidRPr="00DA2996">
        <w:rPr>
          <w:sz w:val="24"/>
          <w:szCs w:val="24"/>
        </w:rPr>
        <w:t>s</w:t>
      </w:r>
      <w:r w:rsidR="000E16BE" w:rsidRPr="00DA2996">
        <w:rPr>
          <w:sz w:val="24"/>
          <w:szCs w:val="24"/>
        </w:rPr>
        <w:t xml:space="preserve"> m</w:t>
      </w:r>
      <w:r w:rsidRPr="00DA2996">
        <w:rPr>
          <w:sz w:val="24"/>
          <w:szCs w:val="24"/>
        </w:rPr>
        <w:t>oderne</w:t>
      </w:r>
      <w:r w:rsidR="00422D1F" w:rsidRPr="00DA2996">
        <w:rPr>
          <w:sz w:val="24"/>
          <w:szCs w:val="24"/>
        </w:rPr>
        <w:t>s</w:t>
      </w:r>
      <w:r w:rsidRPr="00DA2996">
        <w:rPr>
          <w:sz w:val="24"/>
          <w:szCs w:val="24"/>
        </w:rPr>
        <w:t xml:space="preserve"> et contemporaines</w:t>
      </w:r>
      <w:r w:rsidR="00EA21A6" w:rsidRPr="00DA2996">
        <w:rPr>
          <w:sz w:val="24"/>
          <w:szCs w:val="24"/>
        </w:rPr>
        <w:t>, c</w:t>
      </w:r>
      <w:r w:rsidR="00C80C4C" w:rsidRPr="00DA2996">
        <w:rPr>
          <w:sz w:val="24"/>
          <w:szCs w:val="24"/>
        </w:rPr>
        <w:t>omment se décline</w:t>
      </w:r>
      <w:r w:rsidR="00094F7C" w:rsidRPr="00DA2996">
        <w:rPr>
          <w:sz w:val="24"/>
          <w:szCs w:val="24"/>
        </w:rPr>
        <w:t>nt-ils se</w:t>
      </w:r>
      <w:r w:rsidR="009A4B4E" w:rsidRPr="00DA2996">
        <w:rPr>
          <w:sz w:val="24"/>
          <w:szCs w:val="24"/>
        </w:rPr>
        <w:t xml:space="preserve">lon que ces derniers étaient </w:t>
      </w:r>
      <w:r w:rsidR="000E16BE" w:rsidRPr="00DA2996">
        <w:rPr>
          <w:sz w:val="24"/>
          <w:szCs w:val="24"/>
        </w:rPr>
        <w:t xml:space="preserve">également </w:t>
      </w:r>
      <w:r w:rsidR="009A4B4E" w:rsidRPr="00DA2996">
        <w:rPr>
          <w:sz w:val="24"/>
          <w:szCs w:val="24"/>
        </w:rPr>
        <w:t>(</w:t>
      </w:r>
      <w:r w:rsidR="006C76CF" w:rsidRPr="00DA2996">
        <w:rPr>
          <w:sz w:val="24"/>
          <w:szCs w:val="24"/>
        </w:rPr>
        <w:t>comme les so</w:t>
      </w:r>
      <w:r w:rsidR="009A4B4E" w:rsidRPr="00DA2996">
        <w:rPr>
          <w:sz w:val="24"/>
          <w:szCs w:val="24"/>
        </w:rPr>
        <w:t>urces plus récentes l’indiquent)</w:t>
      </w:r>
      <w:r w:rsidRPr="00DA2996">
        <w:rPr>
          <w:sz w:val="24"/>
          <w:szCs w:val="24"/>
        </w:rPr>
        <w:t xml:space="preserve"> </w:t>
      </w:r>
      <w:r w:rsidR="00C80C4C" w:rsidRPr="00DA2996">
        <w:rPr>
          <w:sz w:val="24"/>
          <w:szCs w:val="24"/>
        </w:rPr>
        <w:t>architectes, inventeurs, experts</w:t>
      </w:r>
      <w:r w:rsidRPr="00DA2996">
        <w:rPr>
          <w:sz w:val="24"/>
          <w:szCs w:val="24"/>
        </w:rPr>
        <w:t xml:space="preserve"> </w:t>
      </w:r>
      <w:r w:rsidR="009A4B4E" w:rsidRPr="00DA2996">
        <w:rPr>
          <w:sz w:val="24"/>
          <w:szCs w:val="24"/>
        </w:rPr>
        <w:t>ou</w:t>
      </w:r>
      <w:r w:rsidR="006C76CF" w:rsidRPr="00DA2996">
        <w:rPr>
          <w:sz w:val="24"/>
          <w:szCs w:val="24"/>
        </w:rPr>
        <w:t xml:space="preserve"> ingénieurs ?</w:t>
      </w:r>
      <w:r w:rsidR="00422D1F" w:rsidRPr="00DA2996">
        <w:rPr>
          <w:sz w:val="24"/>
          <w:szCs w:val="24"/>
        </w:rPr>
        <w:t xml:space="preserve"> </w:t>
      </w:r>
      <w:r w:rsidR="000E16BE" w:rsidRPr="00DA2996">
        <w:rPr>
          <w:sz w:val="24"/>
          <w:szCs w:val="24"/>
        </w:rPr>
        <w:t>Qu’en est-il de leur implication dans la conception du cadre bâti et dans celui de l’expertise? De quelle nature étaient les</w:t>
      </w:r>
      <w:r w:rsidR="00422D1F" w:rsidRPr="00DA2996">
        <w:rPr>
          <w:sz w:val="24"/>
          <w:szCs w:val="24"/>
        </w:rPr>
        <w:t xml:space="preserve"> savoirs des entrepre</w:t>
      </w:r>
      <w:r w:rsidR="009A4B4E" w:rsidRPr="00DA2996">
        <w:rPr>
          <w:sz w:val="24"/>
          <w:szCs w:val="24"/>
        </w:rPr>
        <w:t>neurs</w:t>
      </w:r>
      <w:r w:rsidR="00422D1F" w:rsidRPr="00DA2996">
        <w:rPr>
          <w:sz w:val="24"/>
          <w:szCs w:val="24"/>
        </w:rPr>
        <w:t xml:space="preserve"> transmis dans le cadre de</w:t>
      </w:r>
      <w:r w:rsidR="00EA21A6" w:rsidRPr="00DA2996">
        <w:rPr>
          <w:sz w:val="24"/>
          <w:szCs w:val="24"/>
        </w:rPr>
        <w:t xml:space="preserve"> leurs</w:t>
      </w:r>
      <w:r w:rsidR="00422D1F" w:rsidRPr="00DA2996">
        <w:rPr>
          <w:sz w:val="24"/>
          <w:szCs w:val="24"/>
        </w:rPr>
        <w:t xml:space="preserve"> métiers</w:t>
      </w:r>
      <w:r w:rsidR="009A4B4E" w:rsidRPr="00DA2996">
        <w:rPr>
          <w:sz w:val="24"/>
          <w:szCs w:val="24"/>
        </w:rPr>
        <w:t>,</w:t>
      </w:r>
      <w:r w:rsidR="00422D1F" w:rsidRPr="00DA2996">
        <w:rPr>
          <w:sz w:val="24"/>
          <w:szCs w:val="24"/>
        </w:rPr>
        <w:t xml:space="preserve"> ou hors de ceux-ci</w:t>
      </w:r>
      <w:r w:rsidR="00EA21A6" w:rsidRPr="00DA2996">
        <w:rPr>
          <w:sz w:val="24"/>
          <w:szCs w:val="24"/>
        </w:rPr>
        <w:t>,</w:t>
      </w:r>
      <w:r w:rsidR="00422D1F" w:rsidRPr="00DA2996">
        <w:rPr>
          <w:sz w:val="24"/>
          <w:szCs w:val="24"/>
        </w:rPr>
        <w:t xml:space="preserve"> </w:t>
      </w:r>
      <w:r w:rsidR="009A4B4E" w:rsidRPr="00DA2996">
        <w:rPr>
          <w:sz w:val="24"/>
          <w:szCs w:val="24"/>
        </w:rPr>
        <w:t>dans</w:t>
      </w:r>
      <w:r w:rsidR="000E16BE" w:rsidRPr="00DA2996">
        <w:rPr>
          <w:sz w:val="24"/>
          <w:szCs w:val="24"/>
        </w:rPr>
        <w:t xml:space="preserve"> l</w:t>
      </w:r>
      <w:r w:rsidR="00EA21A6" w:rsidRPr="00DA2996">
        <w:rPr>
          <w:sz w:val="24"/>
          <w:szCs w:val="24"/>
        </w:rPr>
        <w:t>es a</w:t>
      </w:r>
      <w:r w:rsidR="000E16BE" w:rsidRPr="00DA2996">
        <w:rPr>
          <w:sz w:val="24"/>
          <w:szCs w:val="24"/>
        </w:rPr>
        <w:t>ssociations compagnonniques ou l</w:t>
      </w:r>
      <w:r w:rsidR="009A4B4E" w:rsidRPr="00DA2996">
        <w:rPr>
          <w:sz w:val="24"/>
          <w:szCs w:val="24"/>
        </w:rPr>
        <w:t xml:space="preserve">es </w:t>
      </w:r>
      <w:r w:rsidR="00422D1F" w:rsidRPr="00DA2996">
        <w:rPr>
          <w:sz w:val="24"/>
          <w:szCs w:val="24"/>
        </w:rPr>
        <w:t>cours</w:t>
      </w:r>
      <w:r w:rsidR="00EA21A6" w:rsidRPr="00DA2996">
        <w:rPr>
          <w:sz w:val="24"/>
          <w:szCs w:val="24"/>
        </w:rPr>
        <w:t xml:space="preserve"> publics</w:t>
      </w:r>
      <w:r w:rsidR="006A3E1F" w:rsidRPr="00DA2996">
        <w:rPr>
          <w:sz w:val="24"/>
          <w:szCs w:val="24"/>
        </w:rPr>
        <w:t> </w:t>
      </w:r>
      <w:r w:rsidR="00422D1F" w:rsidRPr="00DA2996">
        <w:rPr>
          <w:sz w:val="24"/>
          <w:szCs w:val="24"/>
        </w:rPr>
        <w:t>?</w:t>
      </w:r>
      <w:r w:rsidR="006C76CF" w:rsidRPr="00DA2996">
        <w:rPr>
          <w:sz w:val="24"/>
          <w:szCs w:val="24"/>
        </w:rPr>
        <w:t xml:space="preserve"> </w:t>
      </w:r>
      <w:r w:rsidR="006A3E1F" w:rsidRPr="00DA2996">
        <w:rPr>
          <w:sz w:val="24"/>
          <w:szCs w:val="24"/>
        </w:rPr>
        <w:t>En quoi différaient-ils de ceux des marchands ? Enfin quels étaient leurs</w:t>
      </w:r>
      <w:r w:rsidR="00EA21A6" w:rsidRPr="00DA2996">
        <w:rPr>
          <w:sz w:val="24"/>
          <w:szCs w:val="24"/>
        </w:rPr>
        <w:t xml:space="preserve"> réseaux sociaux, politiques et culturels</w:t>
      </w:r>
      <w:r w:rsidR="006A3E1F" w:rsidRPr="00DA2996">
        <w:rPr>
          <w:sz w:val="24"/>
          <w:szCs w:val="24"/>
        </w:rPr>
        <w:t> </w:t>
      </w:r>
      <w:r w:rsidR="00EA21A6" w:rsidRPr="00DA2996">
        <w:rPr>
          <w:sz w:val="24"/>
          <w:szCs w:val="24"/>
        </w:rPr>
        <w:t>? Pour ces périodes d’autre</w:t>
      </w:r>
      <w:r w:rsidR="000E16BE" w:rsidRPr="00DA2996">
        <w:rPr>
          <w:sz w:val="24"/>
          <w:szCs w:val="24"/>
        </w:rPr>
        <w:t>s questions se posent comme le</w:t>
      </w:r>
      <w:r w:rsidR="00EA21A6" w:rsidRPr="00DA2996">
        <w:rPr>
          <w:sz w:val="24"/>
          <w:szCs w:val="24"/>
        </w:rPr>
        <w:t xml:space="preserve"> rapport à l’imprimé et à </w:t>
      </w:r>
      <w:r w:rsidR="000E16BE" w:rsidRPr="00DA2996">
        <w:rPr>
          <w:sz w:val="24"/>
          <w:szCs w:val="24"/>
        </w:rPr>
        <w:t xml:space="preserve">des formes variées </w:t>
      </w:r>
      <w:r w:rsidR="006A3E1F" w:rsidRPr="00DA2996">
        <w:rPr>
          <w:sz w:val="24"/>
          <w:szCs w:val="24"/>
        </w:rPr>
        <w:t>de communication,</w:t>
      </w:r>
      <w:r w:rsidR="00EA21A6" w:rsidRPr="00DA2996">
        <w:rPr>
          <w:sz w:val="24"/>
          <w:szCs w:val="24"/>
        </w:rPr>
        <w:t xml:space="preserve"> telles</w:t>
      </w:r>
      <w:r w:rsidR="000E16BE" w:rsidRPr="00DA2996">
        <w:rPr>
          <w:sz w:val="24"/>
          <w:szCs w:val="24"/>
        </w:rPr>
        <w:t xml:space="preserve"> que les </w:t>
      </w:r>
      <w:r w:rsidR="00EA21A6" w:rsidRPr="00DA2996">
        <w:rPr>
          <w:sz w:val="24"/>
          <w:szCs w:val="24"/>
        </w:rPr>
        <w:t>exposition</w:t>
      </w:r>
      <w:r w:rsidR="000E16BE" w:rsidRPr="00DA2996">
        <w:rPr>
          <w:sz w:val="24"/>
          <w:szCs w:val="24"/>
        </w:rPr>
        <w:t>s, les</w:t>
      </w:r>
      <w:r w:rsidR="00EA21A6" w:rsidRPr="00DA2996">
        <w:rPr>
          <w:sz w:val="24"/>
          <w:szCs w:val="24"/>
        </w:rPr>
        <w:t xml:space="preserve"> démonstration</w:t>
      </w:r>
      <w:r w:rsidR="000E16BE" w:rsidRPr="00DA2996">
        <w:rPr>
          <w:sz w:val="24"/>
          <w:szCs w:val="24"/>
        </w:rPr>
        <w:t>s</w:t>
      </w:r>
      <w:r w:rsidR="00EA21A6" w:rsidRPr="00DA2996">
        <w:rPr>
          <w:sz w:val="24"/>
          <w:szCs w:val="24"/>
        </w:rPr>
        <w:t xml:space="preserve">, les conférences, la participation à des associations professionnelles et des syndicats. </w:t>
      </w:r>
    </w:p>
    <w:p w:rsidR="008531DC" w:rsidRPr="006A3E1F" w:rsidRDefault="009A4B4E" w:rsidP="008531DC">
      <w:pPr>
        <w:jc w:val="both"/>
        <w:rPr>
          <w:szCs w:val="24"/>
        </w:rPr>
      </w:pPr>
      <w:r w:rsidRPr="006A3E1F">
        <w:rPr>
          <w:szCs w:val="24"/>
        </w:rPr>
        <w:t xml:space="preserve">Nous proposons </w:t>
      </w:r>
      <w:r w:rsidR="000E2B82" w:rsidRPr="006A3E1F">
        <w:rPr>
          <w:szCs w:val="24"/>
        </w:rPr>
        <w:t>l</w:t>
      </w:r>
      <w:r w:rsidR="008531DC" w:rsidRPr="006A3E1F">
        <w:rPr>
          <w:szCs w:val="24"/>
        </w:rPr>
        <w:t xml:space="preserve">es pistes </w:t>
      </w:r>
      <w:r w:rsidR="002C19EC" w:rsidRPr="006A3E1F">
        <w:rPr>
          <w:szCs w:val="24"/>
        </w:rPr>
        <w:t>suivantes :</w:t>
      </w:r>
    </w:p>
    <w:p w:rsidR="006C76CF" w:rsidRPr="006A3E1F" w:rsidRDefault="002C19EC" w:rsidP="002C19EC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6A3E1F">
        <w:rPr>
          <w:szCs w:val="24"/>
        </w:rPr>
        <w:t xml:space="preserve">Peut-on faire une histoire des entrepreneurs sans partir des parcours individuels ? La </w:t>
      </w:r>
      <w:r w:rsidRPr="006A3E1F">
        <w:rPr>
          <w:b/>
          <w:szCs w:val="24"/>
        </w:rPr>
        <w:t>prosopographie</w:t>
      </w:r>
      <w:r w:rsidRPr="006A3E1F">
        <w:rPr>
          <w:szCs w:val="24"/>
        </w:rPr>
        <w:t xml:space="preserve"> est-elle l’outil qui permet de cerner le concept d’entrepreneur ?</w:t>
      </w:r>
    </w:p>
    <w:p w:rsidR="002C19EC" w:rsidRPr="006A3E1F" w:rsidRDefault="002C19EC" w:rsidP="008A39F9">
      <w:pPr>
        <w:pStyle w:val="Paragraphedeliste"/>
        <w:jc w:val="both"/>
        <w:rPr>
          <w:szCs w:val="24"/>
        </w:rPr>
      </w:pPr>
    </w:p>
    <w:p w:rsidR="006C76CF" w:rsidRPr="006A3E1F" w:rsidRDefault="006C76CF" w:rsidP="002C19EC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6A3E1F">
        <w:rPr>
          <w:szCs w:val="24"/>
        </w:rPr>
        <w:t xml:space="preserve">Qu’apporte </w:t>
      </w:r>
      <w:r w:rsidRPr="006A3E1F">
        <w:rPr>
          <w:b/>
          <w:szCs w:val="24"/>
        </w:rPr>
        <w:t xml:space="preserve">la </w:t>
      </w:r>
      <w:r w:rsidR="00640626" w:rsidRPr="006A3E1F">
        <w:rPr>
          <w:b/>
          <w:szCs w:val="24"/>
        </w:rPr>
        <w:t>terminologie </w:t>
      </w:r>
      <w:r w:rsidR="00640626" w:rsidRPr="006A3E1F">
        <w:rPr>
          <w:szCs w:val="24"/>
        </w:rPr>
        <w:t>? Comment les sources parlent-elles des entrepreneurs du bâtim</w:t>
      </w:r>
      <w:r w:rsidRPr="006A3E1F">
        <w:rPr>
          <w:szCs w:val="24"/>
        </w:rPr>
        <w:t>ent ? quelles réalités derrière</w:t>
      </w:r>
      <w:r w:rsidR="00640626" w:rsidRPr="006A3E1F">
        <w:rPr>
          <w:szCs w:val="24"/>
        </w:rPr>
        <w:t xml:space="preserve"> les termes ?</w:t>
      </w:r>
    </w:p>
    <w:p w:rsidR="00640626" w:rsidRPr="006A3E1F" w:rsidRDefault="00640626" w:rsidP="006C76CF">
      <w:pPr>
        <w:pStyle w:val="Paragraphedeliste"/>
        <w:jc w:val="both"/>
        <w:rPr>
          <w:szCs w:val="24"/>
        </w:rPr>
      </w:pPr>
    </w:p>
    <w:p w:rsidR="008531DC" w:rsidRPr="006A3E1F" w:rsidRDefault="008531DC" w:rsidP="006C76CF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6A3E1F">
        <w:rPr>
          <w:b/>
        </w:rPr>
        <w:t>La fabrique est-elle une entreprise ?</w:t>
      </w:r>
      <w:r w:rsidRPr="006A3E1F">
        <w:t xml:space="preserve"> Le commanditaire, le maître d’œuvre, le gestionnaire sont-ils des entrepreneurs ?</w:t>
      </w:r>
      <w:r w:rsidR="000E16BE" w:rsidRPr="006A3E1F">
        <w:t xml:space="preserve"> </w:t>
      </w:r>
      <w:r w:rsidR="000E16BE" w:rsidRPr="003756E7">
        <w:t>O</w:t>
      </w:r>
      <w:r w:rsidRPr="003756E7">
        <w:t>n p</w:t>
      </w:r>
      <w:r w:rsidRPr="006A3E1F">
        <w:t xml:space="preserve">ourra s’interroger sur l’ouverture de marchés, d’association entre artisans, de monopole. Peut-on parler de stratégie </w:t>
      </w:r>
      <w:r w:rsidR="003C0E7B" w:rsidRPr="006A3E1F">
        <w:t>socioprofessionnelle</w:t>
      </w:r>
      <w:r w:rsidRPr="006A3E1F">
        <w:t xml:space="preserve"> dans la course aux chantiers ?</w:t>
      </w:r>
    </w:p>
    <w:p w:rsidR="008531DC" w:rsidRPr="006A3E1F" w:rsidRDefault="008531DC" w:rsidP="005724DE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6A3E1F">
        <w:rPr>
          <w:b/>
        </w:rPr>
        <w:t xml:space="preserve">Quelle est la </w:t>
      </w:r>
      <w:r w:rsidR="006C76CF" w:rsidRPr="006A3E1F">
        <w:rPr>
          <w:b/>
        </w:rPr>
        <w:t>« </w:t>
      </w:r>
      <w:r w:rsidRPr="006A3E1F">
        <w:rPr>
          <w:b/>
        </w:rPr>
        <w:t>chaine entrepreneuriale</w:t>
      </w:r>
      <w:r w:rsidR="006C76CF" w:rsidRPr="006A3E1F">
        <w:rPr>
          <w:b/>
        </w:rPr>
        <w:t> »</w:t>
      </w:r>
      <w:r w:rsidRPr="006A3E1F">
        <w:rPr>
          <w:b/>
        </w:rPr>
        <w:t> ?</w:t>
      </w:r>
      <w:r w:rsidRPr="006A3E1F">
        <w:t xml:space="preserve"> De l’investissement et de l’emp</w:t>
      </w:r>
      <w:r w:rsidR="006C76CF" w:rsidRPr="006A3E1F">
        <w:t>runt éventuel à la réussite ou la faillite et l’échec, q</w:t>
      </w:r>
      <w:r w:rsidRPr="006A3E1F">
        <w:t>uell</w:t>
      </w:r>
      <w:r w:rsidR="006C76CF" w:rsidRPr="006A3E1F">
        <w:t xml:space="preserve">es sont les étapes </w:t>
      </w:r>
      <w:r w:rsidRPr="006A3E1F">
        <w:t>de cette aventure d’entreprendre dans le bâtiment ?</w:t>
      </w:r>
    </w:p>
    <w:p w:rsidR="008531DC" w:rsidRPr="006A3E1F" w:rsidRDefault="000E16BE" w:rsidP="005724DE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DA2996">
        <w:t>Comment s’opère</w:t>
      </w:r>
      <w:r w:rsidRPr="00DA2996">
        <w:rPr>
          <w:b/>
        </w:rPr>
        <w:t xml:space="preserve"> la</w:t>
      </w:r>
      <w:r w:rsidR="008531DC" w:rsidRPr="00DA2996">
        <w:rPr>
          <w:b/>
        </w:rPr>
        <w:t xml:space="preserve"> fixation</w:t>
      </w:r>
      <w:r w:rsidR="008531DC" w:rsidRPr="006A3E1F">
        <w:rPr>
          <w:b/>
        </w:rPr>
        <w:t xml:space="preserve"> des prix et des tarifs</w:t>
      </w:r>
      <w:r w:rsidR="008531DC" w:rsidRPr="006A3E1F">
        <w:t xml:space="preserve"> des prestations o</w:t>
      </w:r>
      <w:r w:rsidRPr="006A3E1F">
        <w:t>u des matériaux ?</w:t>
      </w:r>
      <w:r w:rsidR="008531DC" w:rsidRPr="006A3E1F">
        <w:t xml:space="preserve"> Voit-on des prix d’</w:t>
      </w:r>
      <w:r w:rsidRPr="006A3E1F">
        <w:t>appel ou des prix « d’amis » : c</w:t>
      </w:r>
      <w:r w:rsidR="008531DC" w:rsidRPr="006A3E1F">
        <w:t>asse-t-on les prix pour remporter un chantier ? Le gestionnaire fait-il jouer une concurrence ou un réseau ?</w:t>
      </w:r>
    </w:p>
    <w:p w:rsidR="008531DC" w:rsidRPr="006A3E1F" w:rsidRDefault="000E16BE" w:rsidP="005724DE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6A3E1F">
        <w:rPr>
          <w:b/>
        </w:rPr>
        <w:t>Quelle est la place des m</w:t>
      </w:r>
      <w:r w:rsidR="008531DC" w:rsidRPr="006A3E1F">
        <w:rPr>
          <w:b/>
        </w:rPr>
        <w:t>étiers dans ce contexte ?</w:t>
      </w:r>
      <w:r w:rsidR="008531DC" w:rsidRPr="006A3E1F">
        <w:t xml:space="preserve"> En régulant main d’œuvre, savoir-faire et prix, jouent-ils un rôle de contrôle et de gestion du secteur ? Par stimulation ou par étouffement ? Négocient-ils, imposent-ils ? Bref, ont-ils une place supra-entrepreunariale, peut-on parler de syndicat professionnel ? Et enfin, leur accès aux sphères politiques peut-il être lu comme un lobby ?</w:t>
      </w:r>
    </w:p>
    <w:p w:rsidR="008531DC" w:rsidRPr="006A3E1F" w:rsidRDefault="008531DC" w:rsidP="005724DE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6A3E1F">
        <w:rPr>
          <w:b/>
        </w:rPr>
        <w:t>Quels sont les risques techniques pris dans ce secteur </w:t>
      </w:r>
      <w:r w:rsidRPr="006A3E1F">
        <w:t xml:space="preserve">? Quelles audaces, quels paris ont été faits par les bâtisseurs ou par les gestionnaires / commanditaires ? Ces tentatives techniques ont-elles réussi ou échoué et surtout, ont-elles induit des innovations techniques (matériaux, outillage, savoir-faire) ? Cette innovation s’étend-elle à l’administration du chantier ? </w:t>
      </w:r>
      <w:r w:rsidR="008A39F9" w:rsidRPr="006A3E1F">
        <w:rPr>
          <w:color w:val="0000FF"/>
        </w:rPr>
        <w:t>L</w:t>
      </w:r>
      <w:r w:rsidRPr="006A3E1F">
        <w:rPr>
          <w:color w:val="0000FF"/>
        </w:rPr>
        <w:t xml:space="preserve">e </w:t>
      </w:r>
      <w:r w:rsidRPr="006A3E1F">
        <w:t>comptable innove-t-il également pour suivre au mieux les flux financiers engendrés par l’œuvre ? Dans ce cadre innovant, se protège-t-on de la faillite ou de l’échec ? Existe-t-il un système d’assurance ?</w:t>
      </w:r>
    </w:p>
    <w:p w:rsidR="00640626" w:rsidRPr="00DA2996" w:rsidRDefault="00640626" w:rsidP="005724DE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6A3E1F">
        <w:rPr>
          <w:b/>
        </w:rPr>
        <w:t xml:space="preserve">Quels sont les </w:t>
      </w:r>
      <w:r w:rsidRPr="00DA2996">
        <w:rPr>
          <w:b/>
        </w:rPr>
        <w:t>savoirs</w:t>
      </w:r>
      <w:r w:rsidR="008A39F9" w:rsidRPr="00DA2996">
        <w:rPr>
          <w:b/>
        </w:rPr>
        <w:t xml:space="preserve"> et les savoir-faire</w:t>
      </w:r>
      <w:r w:rsidRPr="00DA2996">
        <w:rPr>
          <w:b/>
        </w:rPr>
        <w:t xml:space="preserve"> </w:t>
      </w:r>
      <w:r w:rsidRPr="00DA2996">
        <w:t>des</w:t>
      </w:r>
      <w:r w:rsidRPr="00DA2996">
        <w:rPr>
          <w:b/>
        </w:rPr>
        <w:t xml:space="preserve"> </w:t>
      </w:r>
      <w:r w:rsidRPr="00DA2996">
        <w:t>entrepreneurs</w:t>
      </w:r>
      <w:r w:rsidR="008A39F9" w:rsidRPr="00DA2996">
        <w:t xml:space="preserve"> (mathématiques, </w:t>
      </w:r>
      <w:r w:rsidR="00A870B1" w:rsidRPr="00DA2996">
        <w:t xml:space="preserve">techniques, </w:t>
      </w:r>
      <w:r w:rsidR="008A39F9" w:rsidRPr="00DA2996">
        <w:t>juridiques</w:t>
      </w:r>
      <w:r w:rsidR="00A870B1" w:rsidRPr="00DA2996">
        <w:t xml:space="preserve">, évaluation et </w:t>
      </w:r>
      <w:r w:rsidR="008A39F9" w:rsidRPr="00DA2996">
        <w:t>expertise, gestion des hommes et du matériel, communication etc.)</w:t>
      </w:r>
      <w:r w:rsidR="006A3E1F" w:rsidRPr="00DA2996">
        <w:t>. Comment les</w:t>
      </w:r>
      <w:r w:rsidR="008A39F9" w:rsidRPr="00DA2996">
        <w:t xml:space="preserve"> </w:t>
      </w:r>
      <w:r w:rsidR="008A39F9" w:rsidRPr="00DA2996">
        <w:rPr>
          <w:b/>
        </w:rPr>
        <w:t>transmettent-</w:t>
      </w:r>
      <w:r w:rsidR="008A39F9" w:rsidRPr="00DA2996">
        <w:t>ils ?</w:t>
      </w:r>
    </w:p>
    <w:p w:rsidR="00B06786" w:rsidRPr="00DA2996" w:rsidRDefault="00C01502" w:rsidP="008A39F9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DA2996">
        <w:rPr>
          <w:b/>
        </w:rPr>
        <w:t xml:space="preserve">Leur statut </w:t>
      </w:r>
      <w:r w:rsidRPr="00DA2996">
        <w:t>leur vaut-il une place particulière dans la st</w:t>
      </w:r>
      <w:bookmarkStart w:id="0" w:name="_GoBack"/>
      <w:bookmarkEnd w:id="0"/>
      <w:r w:rsidRPr="00DA2996">
        <w:t>ratification professionnelle, et plus avant, dans la stratification sociale ? Leur ouvre-t-il les portes de carrières</w:t>
      </w:r>
      <w:r w:rsidR="00304972" w:rsidRPr="00DA2996">
        <w:t xml:space="preserve"> politiques, de fonctions honori</w:t>
      </w:r>
      <w:r w:rsidRPr="00DA2996">
        <w:t>fiques ?</w:t>
      </w:r>
      <w:r w:rsidR="008A39F9" w:rsidRPr="00DA2996">
        <w:rPr>
          <w:b/>
        </w:rPr>
        <w:t xml:space="preserve"> </w:t>
      </w:r>
      <w:r w:rsidR="008A39F9" w:rsidRPr="00DA2996">
        <w:t>Quels sont leurs réseaux sociaux et politiques ?</w:t>
      </w:r>
    </w:p>
    <w:p w:rsidR="00DA2996" w:rsidRPr="00DA2996" w:rsidRDefault="008A39F9" w:rsidP="005724DE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DA2996">
        <w:t>Dans quels</w:t>
      </w:r>
      <w:r w:rsidRPr="00DA2996">
        <w:rPr>
          <w:b/>
        </w:rPr>
        <w:t xml:space="preserve"> lieux </w:t>
      </w:r>
      <w:r w:rsidR="006A3E1F" w:rsidRPr="00DA2996">
        <w:rPr>
          <w:b/>
        </w:rPr>
        <w:t xml:space="preserve">exercent </w:t>
      </w:r>
      <w:r w:rsidR="00B06786" w:rsidRPr="00DA2996">
        <w:t xml:space="preserve">les entrepreneurs ? </w:t>
      </w:r>
      <w:r w:rsidRPr="00DA2996">
        <w:t xml:space="preserve"> Où se</w:t>
      </w:r>
      <w:r w:rsidR="006C76CF" w:rsidRPr="00DA2996">
        <w:t xml:space="preserve"> </w:t>
      </w:r>
      <w:r w:rsidR="006C76CF" w:rsidRPr="00DA2996">
        <w:rPr>
          <w:b/>
        </w:rPr>
        <w:t>déplacent-ils ?</w:t>
      </w:r>
    </w:p>
    <w:p w:rsidR="003756E7" w:rsidRDefault="003756E7">
      <w:pPr>
        <w:rPr>
          <w:sz w:val="24"/>
        </w:rPr>
      </w:pPr>
    </w:p>
    <w:p w:rsidR="003E2360" w:rsidRPr="003756E7" w:rsidRDefault="006C53C1">
      <w:pPr>
        <w:rPr>
          <w:sz w:val="24"/>
        </w:rPr>
      </w:pPr>
      <w:r w:rsidRPr="003756E7">
        <w:rPr>
          <w:sz w:val="24"/>
        </w:rPr>
        <w:t xml:space="preserve">Les propositions d’articles doivent parvenir aux adresses suivantes sous forme d’un abstract  avant le 15 avril 2018. La remise des articles est prévue pour le 3 septembre. </w:t>
      </w:r>
    </w:p>
    <w:p w:rsidR="006C53C1" w:rsidRPr="003756E7" w:rsidRDefault="006C53C1">
      <w:pPr>
        <w:rPr>
          <w:color w:val="0000FF"/>
          <w:sz w:val="24"/>
        </w:rPr>
      </w:pPr>
      <w:r w:rsidRPr="003756E7">
        <w:rPr>
          <w:color w:val="0000FF"/>
          <w:sz w:val="24"/>
        </w:rPr>
        <w:t>Valerie Nègre : valerie-negre@wanadoo.fr</w:t>
      </w:r>
    </w:p>
    <w:p w:rsidR="006C53C1" w:rsidRPr="003756E7" w:rsidRDefault="006C53C1">
      <w:pPr>
        <w:rPr>
          <w:color w:val="0000FF"/>
          <w:sz w:val="24"/>
        </w:rPr>
      </w:pPr>
      <w:r w:rsidRPr="003756E7">
        <w:rPr>
          <w:color w:val="0000FF"/>
          <w:sz w:val="24"/>
        </w:rPr>
        <w:t>Sandrine Victor : sandrine.victor@univ-jfc.fr</w:t>
      </w:r>
    </w:p>
    <w:p w:rsidR="006C53C1" w:rsidRPr="003756E7" w:rsidRDefault="006C53C1">
      <w:pPr>
        <w:rPr>
          <w:sz w:val="24"/>
        </w:rPr>
      </w:pPr>
    </w:p>
    <w:p w:rsidR="00A20F00" w:rsidRDefault="00A20F00"/>
    <w:sectPr w:rsidR="00A20F00" w:rsidSect="0036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B5"/>
    <w:multiLevelType w:val="hybridMultilevel"/>
    <w:tmpl w:val="2B9ED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14910"/>
    <w:multiLevelType w:val="hybridMultilevel"/>
    <w:tmpl w:val="4B1CE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08"/>
  <w:hyphenationZone w:val="425"/>
  <w:characterSpacingControl w:val="doNotCompress"/>
  <w:savePreviewPicture/>
  <w:compat/>
  <w:rsids>
    <w:rsidRoot w:val="00A20F00"/>
    <w:rsid w:val="00094F7C"/>
    <w:rsid w:val="000E16BE"/>
    <w:rsid w:val="000E2B82"/>
    <w:rsid w:val="001569F0"/>
    <w:rsid w:val="0017004E"/>
    <w:rsid w:val="002C19EC"/>
    <w:rsid w:val="002C6823"/>
    <w:rsid w:val="00304972"/>
    <w:rsid w:val="003504DD"/>
    <w:rsid w:val="003626F9"/>
    <w:rsid w:val="003756E7"/>
    <w:rsid w:val="00391716"/>
    <w:rsid w:val="003C0E7B"/>
    <w:rsid w:val="003E2360"/>
    <w:rsid w:val="003E740C"/>
    <w:rsid w:val="00422D1F"/>
    <w:rsid w:val="0044047A"/>
    <w:rsid w:val="0046618F"/>
    <w:rsid w:val="004B2A99"/>
    <w:rsid w:val="005724DE"/>
    <w:rsid w:val="00583666"/>
    <w:rsid w:val="005879AD"/>
    <w:rsid w:val="005E1562"/>
    <w:rsid w:val="0063242A"/>
    <w:rsid w:val="00640626"/>
    <w:rsid w:val="00674210"/>
    <w:rsid w:val="006A3E1F"/>
    <w:rsid w:val="006C53C1"/>
    <w:rsid w:val="006C76CF"/>
    <w:rsid w:val="00704F9D"/>
    <w:rsid w:val="0072780D"/>
    <w:rsid w:val="0076150E"/>
    <w:rsid w:val="008531DC"/>
    <w:rsid w:val="00897B6B"/>
    <w:rsid w:val="008A39F9"/>
    <w:rsid w:val="009A1EB7"/>
    <w:rsid w:val="009A4B4E"/>
    <w:rsid w:val="00A20F00"/>
    <w:rsid w:val="00A870B1"/>
    <w:rsid w:val="00AB64DE"/>
    <w:rsid w:val="00B06786"/>
    <w:rsid w:val="00B61AAF"/>
    <w:rsid w:val="00BB5920"/>
    <w:rsid w:val="00C01502"/>
    <w:rsid w:val="00C044A9"/>
    <w:rsid w:val="00C80C4C"/>
    <w:rsid w:val="00C81F04"/>
    <w:rsid w:val="00CE5A96"/>
    <w:rsid w:val="00D00A95"/>
    <w:rsid w:val="00DA2996"/>
    <w:rsid w:val="00E15A8E"/>
    <w:rsid w:val="00E33301"/>
    <w:rsid w:val="00E63AA8"/>
    <w:rsid w:val="00EA21A6"/>
    <w:rsid w:val="00EB4834"/>
    <w:rsid w:val="00F302EE"/>
    <w:rsid w:val="00FC1BE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F9"/>
  </w:style>
  <w:style w:type="paragraph" w:styleId="Titre1">
    <w:name w:val="heading 1"/>
    <w:basedOn w:val="Normal"/>
    <w:next w:val="Normal"/>
    <w:link w:val="Titre1Car"/>
    <w:uiPriority w:val="9"/>
    <w:qFormat/>
    <w:rsid w:val="00A2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2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1562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908</Words>
  <Characters>5180</Characters>
  <Application>Microsoft Macintosh Word</Application>
  <DocSecurity>0</DocSecurity>
  <Lines>43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« Entrepreneurs »</vt:lpstr>
      <vt:lpstr>Numéro spécial Aedificare</vt:lpstr>
      <vt:lpstr>    Pistes de réflexions pour un appel à communication</vt:lpstr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Victor</dc:creator>
  <cp:keywords/>
  <dc:description/>
  <cp:lastModifiedBy>valerie negre</cp:lastModifiedBy>
  <cp:revision>15</cp:revision>
  <dcterms:created xsi:type="dcterms:W3CDTF">2017-10-13T09:42:00Z</dcterms:created>
  <dcterms:modified xsi:type="dcterms:W3CDTF">2018-01-31T07:22:00Z</dcterms:modified>
</cp:coreProperties>
</file>