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414" w:rsidRPr="00E716F3" w:rsidRDefault="001A0229" w:rsidP="00D10B12">
      <w:pPr>
        <w:pBdr>
          <w:bottom w:val="single" w:sz="4" w:space="1" w:color="auto"/>
        </w:pBdr>
        <w:spacing w:after="120" w:line="240" w:lineRule="auto"/>
        <w:jc w:val="center"/>
        <w:rPr>
          <w:rFonts w:ascii="Times New Roman" w:hAnsi="Times New Roman" w:cs="Times New Roman"/>
          <w:i/>
          <w:sz w:val="28"/>
          <w:lang w:val="en"/>
        </w:rPr>
      </w:pPr>
      <w:r w:rsidRPr="00E716F3">
        <w:rPr>
          <w:rFonts w:ascii="Times New Roman" w:hAnsi="Times New Roman" w:cs="Times New Roman"/>
          <w:b/>
          <w:sz w:val="28"/>
          <w:lang w:val="en"/>
        </w:rPr>
        <w:t>Technical cultures of repair, from prehistory to the present day</w:t>
      </w:r>
    </w:p>
    <w:p w:rsidR="001A0229" w:rsidRPr="00E716F3" w:rsidRDefault="001A0229" w:rsidP="00D10B12">
      <w:pPr>
        <w:pBdr>
          <w:bottom w:val="single" w:sz="4" w:space="1" w:color="auto"/>
        </w:pBdr>
        <w:spacing w:after="120" w:line="240" w:lineRule="auto"/>
        <w:jc w:val="center"/>
        <w:rPr>
          <w:rFonts w:ascii="Times New Roman" w:hAnsi="Times New Roman" w:cs="Times New Roman"/>
          <w:b/>
          <w:sz w:val="28"/>
          <w:lang w:val="en"/>
        </w:rPr>
      </w:pPr>
      <w:r w:rsidRPr="00E716F3">
        <w:rPr>
          <w:rFonts w:ascii="Times New Roman" w:hAnsi="Times New Roman" w:cs="Times New Roman"/>
          <w:i/>
          <w:sz w:val="28"/>
          <w:lang w:val="en"/>
        </w:rPr>
        <w:t>International meeting</w:t>
      </w:r>
      <w:r w:rsidRPr="00E716F3">
        <w:rPr>
          <w:rFonts w:ascii="Times New Roman" w:hAnsi="Times New Roman" w:cs="Times New Roman"/>
          <w:i/>
          <w:sz w:val="28"/>
          <w:lang w:val="en"/>
        </w:rPr>
        <w:br/>
        <w:t>Paris, June 17-18, 2019</w:t>
      </w:r>
    </w:p>
    <w:p w:rsidR="00E46041" w:rsidRPr="00E716F3" w:rsidRDefault="001A0229" w:rsidP="00BE0A80">
      <w:pPr>
        <w:spacing w:after="120" w:line="240" w:lineRule="auto"/>
        <w:jc w:val="both"/>
        <w:rPr>
          <w:rFonts w:ascii="Times New Roman" w:hAnsi="Times New Roman" w:cs="Times New Roman"/>
          <w:lang w:val="en"/>
        </w:rPr>
      </w:pPr>
      <w:r w:rsidRPr="00E716F3">
        <w:rPr>
          <w:rFonts w:ascii="Times New Roman" w:hAnsi="Times New Roman" w:cs="Times New Roman"/>
          <w:sz w:val="28"/>
          <w:lang w:val="en"/>
        </w:rPr>
        <w:br/>
      </w:r>
      <w:r w:rsidRPr="00E716F3">
        <w:rPr>
          <w:rFonts w:ascii="Times New Roman" w:hAnsi="Times New Roman" w:cs="Times New Roman"/>
          <w:lang w:val="en"/>
        </w:rPr>
        <w:t>Repairs are a special moment in the "</w:t>
      </w:r>
      <w:r w:rsidRPr="00E716F3">
        <w:rPr>
          <w:rFonts w:ascii="Times New Roman" w:hAnsi="Times New Roman" w:cs="Times New Roman"/>
          <w:b/>
          <w:lang w:val="en"/>
        </w:rPr>
        <w:t>biography of an object</w:t>
      </w:r>
      <w:r w:rsidRPr="00E716F3">
        <w:rPr>
          <w:rFonts w:ascii="Times New Roman" w:hAnsi="Times New Roman" w:cs="Times New Roman"/>
          <w:lang w:val="en"/>
        </w:rPr>
        <w:t>" (Appadurai, Kopytoff</w:t>
      </w:r>
      <w:r w:rsidR="001008A0" w:rsidRPr="00E716F3">
        <w:rPr>
          <w:rFonts w:ascii="Times New Roman" w:hAnsi="Times New Roman" w:cs="Times New Roman"/>
          <w:lang w:val="en"/>
        </w:rPr>
        <w:t xml:space="preserve">). Although </w:t>
      </w:r>
      <w:r w:rsidRPr="00E716F3">
        <w:rPr>
          <w:rFonts w:ascii="Times New Roman" w:hAnsi="Times New Roman" w:cs="Times New Roman"/>
          <w:lang w:val="en"/>
        </w:rPr>
        <w:t xml:space="preserve">it was taken off the market circuit when it was bought, </w:t>
      </w:r>
      <w:r w:rsidR="001008A0" w:rsidRPr="00E716F3">
        <w:rPr>
          <w:rFonts w:ascii="Times New Roman" w:hAnsi="Times New Roman" w:cs="Times New Roman"/>
          <w:lang w:val="en"/>
        </w:rPr>
        <w:t xml:space="preserve">the object </w:t>
      </w:r>
      <w:r w:rsidRPr="00E716F3">
        <w:rPr>
          <w:rFonts w:ascii="Times New Roman" w:hAnsi="Times New Roman" w:cs="Times New Roman"/>
          <w:lang w:val="en"/>
        </w:rPr>
        <w:t xml:space="preserve">returns to the field of </w:t>
      </w:r>
      <w:r w:rsidR="00F74747" w:rsidRPr="00E716F3">
        <w:rPr>
          <w:rFonts w:ascii="Times New Roman" w:hAnsi="Times New Roman" w:cs="Times New Roman"/>
          <w:lang w:val="en"/>
        </w:rPr>
        <w:t>exchanges</w:t>
      </w:r>
      <w:r w:rsidR="009C4ED0" w:rsidRPr="00E716F3">
        <w:rPr>
          <w:rFonts w:ascii="Times New Roman" w:hAnsi="Times New Roman" w:cs="Times New Roman"/>
          <w:lang w:val="en"/>
        </w:rPr>
        <w:t xml:space="preserve"> after </w:t>
      </w:r>
      <w:r w:rsidR="004F62B2" w:rsidRPr="00E716F3">
        <w:rPr>
          <w:rFonts w:ascii="Times New Roman" w:hAnsi="Times New Roman" w:cs="Times New Roman"/>
          <w:lang w:val="en"/>
        </w:rPr>
        <w:t xml:space="preserve">being </w:t>
      </w:r>
      <w:r w:rsidR="009C4ED0" w:rsidRPr="00E716F3">
        <w:rPr>
          <w:rFonts w:ascii="Times New Roman" w:hAnsi="Times New Roman" w:cs="Times New Roman"/>
          <w:lang w:val="en"/>
        </w:rPr>
        <w:t>repair</w:t>
      </w:r>
      <w:r w:rsidR="004F62B2" w:rsidRPr="00E716F3">
        <w:rPr>
          <w:rFonts w:ascii="Times New Roman" w:hAnsi="Times New Roman" w:cs="Times New Roman"/>
          <w:lang w:val="en"/>
        </w:rPr>
        <w:t>ed</w:t>
      </w:r>
      <w:r w:rsidR="009C4ED0" w:rsidRPr="00E716F3">
        <w:rPr>
          <w:rFonts w:ascii="Times New Roman" w:hAnsi="Times New Roman" w:cs="Times New Roman"/>
          <w:lang w:val="en"/>
        </w:rPr>
        <w:t>,</w:t>
      </w:r>
      <w:r w:rsidRPr="00E716F3">
        <w:rPr>
          <w:rFonts w:ascii="Times New Roman" w:hAnsi="Times New Roman" w:cs="Times New Roman"/>
          <w:lang w:val="en"/>
        </w:rPr>
        <w:t xml:space="preserve"> following an accident, wear and tear, </w:t>
      </w:r>
      <w:r w:rsidR="001008A0" w:rsidRPr="00E716F3">
        <w:rPr>
          <w:rFonts w:ascii="Times New Roman" w:hAnsi="Times New Roman" w:cs="Times New Roman"/>
          <w:lang w:val="en"/>
        </w:rPr>
        <w:t xml:space="preserve">or </w:t>
      </w:r>
      <w:r w:rsidRPr="00E716F3">
        <w:rPr>
          <w:rFonts w:ascii="Times New Roman" w:hAnsi="Times New Roman" w:cs="Times New Roman"/>
          <w:lang w:val="en"/>
        </w:rPr>
        <w:t xml:space="preserve">due to shortages or political commitments to sustainable consumption. This circulation generates knowledge and know-how, it involves professions and sociability (often gendered), it enhances the organization of a production system, largely supported by subcontracting networks and decentralized workshops, including in the contemporary period. </w:t>
      </w:r>
      <w:r w:rsidR="001C2A80" w:rsidRPr="00E716F3">
        <w:rPr>
          <w:rFonts w:ascii="Times New Roman" w:hAnsi="Times New Roman" w:cs="Times New Roman"/>
          <w:lang w:val="en"/>
        </w:rPr>
        <w:t>Even in electronic processes, supposedly preventing any appropriation, are nestled complex embodied know-how, cultural cements of established professional circles (</w:t>
      </w:r>
      <w:r w:rsidR="001C2A80" w:rsidRPr="00F54946">
        <w:rPr>
          <w:rFonts w:ascii="Times New Roman" w:hAnsi="Times New Roman" w:cs="Times New Roman"/>
          <w:lang w:val="en-US"/>
        </w:rPr>
        <w:t xml:space="preserve">Callén). </w:t>
      </w:r>
      <w:r w:rsidRPr="00E716F3">
        <w:rPr>
          <w:rFonts w:ascii="Times New Roman" w:hAnsi="Times New Roman" w:cs="Times New Roman"/>
          <w:lang w:val="en"/>
        </w:rPr>
        <w:t xml:space="preserve">Recent creations of repair sites for electronic equipment attest the strength of this model but also the emergence of </w:t>
      </w:r>
      <w:r w:rsidR="00C95B5D" w:rsidRPr="00E716F3">
        <w:rPr>
          <w:rFonts w:ascii="Times New Roman" w:hAnsi="Times New Roman" w:cs="Times New Roman"/>
          <w:lang w:val="en"/>
        </w:rPr>
        <w:t xml:space="preserve">a </w:t>
      </w:r>
      <w:r w:rsidRPr="00E716F3">
        <w:rPr>
          <w:rFonts w:ascii="Times New Roman" w:hAnsi="Times New Roman" w:cs="Times New Roman"/>
          <w:lang w:val="en"/>
        </w:rPr>
        <w:t xml:space="preserve">new consumerist logic. </w:t>
      </w:r>
      <w:r w:rsidR="00C95B5D" w:rsidRPr="00E716F3">
        <w:rPr>
          <w:rFonts w:ascii="Times New Roman" w:hAnsi="Times New Roman" w:cs="Times New Roman"/>
          <w:lang w:val="en"/>
        </w:rPr>
        <w:t>R</w:t>
      </w:r>
      <w:r w:rsidRPr="00E716F3">
        <w:rPr>
          <w:rFonts w:ascii="Times New Roman" w:hAnsi="Times New Roman" w:cs="Times New Roman"/>
          <w:lang w:val="en"/>
        </w:rPr>
        <w:t xml:space="preserve">enewed </w:t>
      </w:r>
      <w:r w:rsidR="00C95B5D" w:rsidRPr="00E716F3">
        <w:rPr>
          <w:rFonts w:ascii="Times New Roman" w:hAnsi="Times New Roman" w:cs="Times New Roman"/>
          <w:lang w:val="en"/>
        </w:rPr>
        <w:t>studies since</w:t>
      </w:r>
      <w:r w:rsidRPr="00E716F3">
        <w:rPr>
          <w:rFonts w:ascii="Times New Roman" w:hAnsi="Times New Roman" w:cs="Times New Roman"/>
          <w:lang w:val="en"/>
        </w:rPr>
        <w:t xml:space="preserve"> a generation on the restoration of technical objects in museums </w:t>
      </w:r>
      <w:r w:rsidR="00C95B5D" w:rsidRPr="00E716F3">
        <w:rPr>
          <w:rFonts w:ascii="Times New Roman" w:hAnsi="Times New Roman" w:cs="Times New Roman"/>
          <w:lang w:val="en"/>
        </w:rPr>
        <w:t>converge with</w:t>
      </w:r>
      <w:r w:rsidRPr="00E716F3">
        <w:rPr>
          <w:rFonts w:ascii="Times New Roman" w:hAnsi="Times New Roman" w:cs="Times New Roman"/>
          <w:lang w:val="en"/>
        </w:rPr>
        <w:t xml:space="preserve"> these </w:t>
      </w:r>
      <w:r w:rsidR="00A32A56" w:rsidRPr="00E716F3">
        <w:rPr>
          <w:rFonts w:ascii="Times New Roman" w:hAnsi="Times New Roman" w:cs="Times New Roman"/>
          <w:lang w:val="en"/>
        </w:rPr>
        <w:t>subjects</w:t>
      </w:r>
      <w:r w:rsidRPr="00E716F3">
        <w:rPr>
          <w:rFonts w:ascii="Times New Roman" w:hAnsi="Times New Roman" w:cs="Times New Roman"/>
          <w:lang w:val="en"/>
        </w:rPr>
        <w:t xml:space="preserve"> </w:t>
      </w:r>
      <w:r w:rsidR="00C95B5D" w:rsidRPr="00E716F3">
        <w:rPr>
          <w:rFonts w:ascii="Times New Roman" w:hAnsi="Times New Roman" w:cs="Times New Roman"/>
          <w:lang w:val="en"/>
        </w:rPr>
        <w:t>dealing with</w:t>
      </w:r>
      <w:r w:rsidRPr="00E716F3">
        <w:rPr>
          <w:rFonts w:ascii="Times New Roman" w:hAnsi="Times New Roman" w:cs="Times New Roman"/>
          <w:lang w:val="en"/>
        </w:rPr>
        <w:t xml:space="preserve"> "the life of </w:t>
      </w:r>
      <w:r w:rsidR="00C95B5D" w:rsidRPr="00E716F3">
        <w:rPr>
          <w:rFonts w:ascii="Times New Roman" w:hAnsi="Times New Roman" w:cs="Times New Roman"/>
          <w:lang w:val="en"/>
        </w:rPr>
        <w:t xml:space="preserve">the </w:t>
      </w:r>
      <w:r w:rsidRPr="00E716F3">
        <w:rPr>
          <w:rFonts w:ascii="Times New Roman" w:hAnsi="Times New Roman" w:cs="Times New Roman"/>
          <w:lang w:val="en"/>
        </w:rPr>
        <w:t xml:space="preserve">objects" (Bonnot) by asking the question of the limit between the </w:t>
      </w:r>
      <w:r w:rsidR="00A32A56" w:rsidRPr="00E716F3">
        <w:rPr>
          <w:rFonts w:ascii="Times New Roman" w:hAnsi="Times New Roman" w:cs="Times New Roman"/>
          <w:lang w:val="en"/>
        </w:rPr>
        <w:t xml:space="preserve">necessity to </w:t>
      </w:r>
      <w:r w:rsidRPr="00E716F3">
        <w:rPr>
          <w:rFonts w:ascii="Times New Roman" w:hAnsi="Times New Roman" w:cs="Times New Roman"/>
          <w:lang w:val="en"/>
        </w:rPr>
        <w:t>repair and th</w:t>
      </w:r>
      <w:r w:rsidR="00E46041" w:rsidRPr="00E716F3">
        <w:rPr>
          <w:rFonts w:ascii="Times New Roman" w:hAnsi="Times New Roman" w:cs="Times New Roman"/>
          <w:lang w:val="en"/>
        </w:rPr>
        <w:t>e preservation of traces of use, this limit materializing the distinction between a functional object (being repaired) and piece of art (being restored).</w:t>
      </w:r>
    </w:p>
    <w:p w:rsidR="00C11DA8" w:rsidRPr="00E716F3" w:rsidRDefault="00C318AC" w:rsidP="00BE0A80">
      <w:pPr>
        <w:spacing w:after="120" w:line="240" w:lineRule="auto"/>
        <w:jc w:val="both"/>
        <w:rPr>
          <w:rFonts w:ascii="Times New Roman" w:eastAsia="Times New Roman" w:hAnsi="Times New Roman" w:cs="Times New Roman"/>
          <w:lang w:val="en" w:eastAsia="fr-FR"/>
        </w:rPr>
      </w:pPr>
      <w:r w:rsidRPr="00E716F3">
        <w:rPr>
          <w:rFonts w:ascii="Times New Roman" w:eastAsia="Times New Roman" w:hAnsi="Times New Roman" w:cs="Times New Roman"/>
          <w:lang w:val="en" w:eastAsia="fr-FR"/>
        </w:rPr>
        <w:t xml:space="preserve">Research in archeology is full of examples of repairs at all times. Since the </w:t>
      </w:r>
      <w:r w:rsidRPr="00E716F3">
        <w:rPr>
          <w:rFonts w:ascii="Times New Roman" w:eastAsia="Times New Roman" w:hAnsi="Times New Roman" w:cs="Times New Roman"/>
          <w:b/>
          <w:lang w:val="en" w:eastAsia="fr-FR"/>
        </w:rPr>
        <w:t>Paleolithic</w:t>
      </w:r>
      <w:r w:rsidRPr="00E716F3">
        <w:rPr>
          <w:rFonts w:ascii="Times New Roman" w:eastAsia="Times New Roman" w:hAnsi="Times New Roman" w:cs="Times New Roman"/>
          <w:lang w:val="en" w:eastAsia="fr-FR"/>
        </w:rPr>
        <w:t>, societies have repaired flint, either to sharpen sharp tools or to produce other tools. It is then necessary to distinguish what is of the order of repair to retain the desired use of the object, and what is associated with true recycling using a partially formatted raw material. The analysis of repaired objects allows us to understand the reasons for the repairs and to approach the values ​​assigned by each community to the objects in question. In some cases, this may involve repairs to an object that has caused a considerable workload; in others, the symbolic value of these objects has created a need to preserve them</w:t>
      </w:r>
      <w:r w:rsidR="00C11DA8" w:rsidRPr="00E716F3">
        <w:rPr>
          <w:rFonts w:ascii="Times New Roman" w:eastAsia="Times New Roman" w:hAnsi="Times New Roman" w:cs="Times New Roman"/>
          <w:lang w:val="en" w:eastAsia="fr-FR"/>
        </w:rPr>
        <w:t xml:space="preserve">, </w:t>
      </w:r>
      <w:r w:rsidR="00EE5DB9" w:rsidRPr="00F54946">
        <w:rPr>
          <w:rFonts w:ascii="Times New Roman" w:hAnsi="Times New Roman" w:cs="Times New Roman"/>
          <w:lang w:val="en-US"/>
        </w:rPr>
        <w:t>as it</w:t>
      </w:r>
      <w:r w:rsidR="00C11DA8" w:rsidRPr="00F54946">
        <w:rPr>
          <w:rFonts w:ascii="Times New Roman" w:hAnsi="Times New Roman" w:cs="Times New Roman"/>
          <w:lang w:val="en-US"/>
        </w:rPr>
        <w:t xml:space="preserve"> is illust</w:t>
      </w:r>
      <w:r w:rsidR="00651453" w:rsidRPr="00F54946">
        <w:rPr>
          <w:rFonts w:ascii="Times New Roman" w:hAnsi="Times New Roman" w:cs="Times New Roman"/>
          <w:lang w:val="en-US"/>
        </w:rPr>
        <w:t>ra</w:t>
      </w:r>
      <w:r w:rsidR="00C11DA8" w:rsidRPr="00F54946">
        <w:rPr>
          <w:rFonts w:ascii="Times New Roman" w:hAnsi="Times New Roman" w:cs="Times New Roman"/>
          <w:lang w:val="en-US"/>
        </w:rPr>
        <w:t xml:space="preserve">ted by the case of </w:t>
      </w:r>
      <w:r w:rsidRPr="00E716F3">
        <w:rPr>
          <w:rFonts w:ascii="Times New Roman" w:eastAsia="Times New Roman" w:hAnsi="Times New Roman" w:cs="Times New Roman"/>
          <w:lang w:val="en" w:eastAsia="fr-FR"/>
        </w:rPr>
        <w:t xml:space="preserve">ceramic material. </w:t>
      </w:r>
    </w:p>
    <w:p w:rsidR="004613CC" w:rsidRPr="00F54946" w:rsidRDefault="00C318AC" w:rsidP="004613CC">
      <w:pPr>
        <w:spacing w:after="120" w:line="240" w:lineRule="auto"/>
        <w:jc w:val="both"/>
        <w:rPr>
          <w:rFonts w:ascii="Times New Roman" w:eastAsia="Times New Roman" w:hAnsi="Times New Roman" w:cs="Times New Roman"/>
          <w:lang w:val="en-US" w:eastAsia="fr-FR"/>
        </w:rPr>
      </w:pPr>
      <w:r w:rsidRPr="00E716F3">
        <w:rPr>
          <w:rFonts w:ascii="Times New Roman" w:eastAsia="Times New Roman" w:hAnsi="Times New Roman" w:cs="Times New Roman"/>
          <w:lang w:val="en" w:eastAsia="fr-FR"/>
        </w:rPr>
        <w:t>The gap is to be emphasized with the historical works.</w:t>
      </w:r>
      <w:r w:rsidR="00173DE3" w:rsidRPr="00E716F3">
        <w:rPr>
          <w:rFonts w:ascii="Times New Roman" w:eastAsia="Times New Roman" w:hAnsi="Times New Roman" w:cs="Times New Roman"/>
          <w:lang w:val="en" w:eastAsia="fr-FR"/>
        </w:rPr>
        <w:t xml:space="preserve"> </w:t>
      </w:r>
      <w:r w:rsidR="001A0229" w:rsidRPr="00E716F3">
        <w:rPr>
          <w:rFonts w:ascii="Times New Roman" w:hAnsi="Times New Roman" w:cs="Times New Roman"/>
          <w:lang w:val="en"/>
        </w:rPr>
        <w:t xml:space="preserve">While the history of consumerism, which has been booming for a generation, has been heavily influenced by second-hand sales, the prolongation of life of objects in scarcity societies and </w:t>
      </w:r>
      <w:r w:rsidR="00904D53" w:rsidRPr="00E716F3">
        <w:rPr>
          <w:rFonts w:ascii="Times New Roman" w:hAnsi="Times New Roman" w:cs="Times New Roman"/>
          <w:lang w:val="en"/>
        </w:rPr>
        <w:t xml:space="preserve">recycling </w:t>
      </w:r>
      <w:r w:rsidR="001A0229" w:rsidRPr="00E716F3">
        <w:rPr>
          <w:rFonts w:ascii="Times New Roman" w:hAnsi="Times New Roman" w:cs="Times New Roman"/>
          <w:lang w:val="en"/>
        </w:rPr>
        <w:t xml:space="preserve">circuits, </w:t>
      </w:r>
      <w:r w:rsidR="008167A1" w:rsidRPr="00E716F3">
        <w:rPr>
          <w:rFonts w:ascii="Times New Roman" w:hAnsi="Times New Roman" w:cs="Times New Roman"/>
          <w:lang w:val="en"/>
        </w:rPr>
        <w:t xml:space="preserve">the history of </w:t>
      </w:r>
      <w:r w:rsidR="001A0229" w:rsidRPr="00E716F3">
        <w:rPr>
          <w:rFonts w:ascii="Times New Roman" w:hAnsi="Times New Roman" w:cs="Times New Roman"/>
          <w:lang w:val="en"/>
        </w:rPr>
        <w:t>repairs was not often addressed.</w:t>
      </w:r>
      <w:r w:rsidR="00173DE3" w:rsidRPr="00E716F3">
        <w:rPr>
          <w:rFonts w:ascii="Times New Roman" w:hAnsi="Times New Roman" w:cs="Times New Roman"/>
          <w:lang w:val="en"/>
        </w:rPr>
        <w:t xml:space="preserve"> </w:t>
      </w:r>
      <w:r w:rsidR="001A0229" w:rsidRPr="00E716F3">
        <w:rPr>
          <w:rFonts w:ascii="Times New Roman" w:hAnsi="Times New Roman" w:cs="Times New Roman"/>
          <w:lang w:val="en"/>
        </w:rPr>
        <w:t xml:space="preserve"> Similarly, the interest in re-employment in approaches crossing anthropology, ethnology, sociology</w:t>
      </w:r>
      <w:r w:rsidR="00FE035A" w:rsidRPr="00E716F3">
        <w:rPr>
          <w:rFonts w:ascii="Times New Roman" w:hAnsi="Times New Roman" w:cs="Times New Roman"/>
          <w:lang w:val="en"/>
        </w:rPr>
        <w:t>, archeology</w:t>
      </w:r>
      <w:r w:rsidR="001A0229" w:rsidRPr="00E716F3">
        <w:rPr>
          <w:rFonts w:ascii="Times New Roman" w:hAnsi="Times New Roman" w:cs="Times New Roman"/>
          <w:lang w:val="en"/>
        </w:rPr>
        <w:t xml:space="preserve"> and the history of technology has </w:t>
      </w:r>
      <w:r w:rsidR="00674740" w:rsidRPr="00E716F3">
        <w:rPr>
          <w:rFonts w:ascii="Times New Roman" w:hAnsi="Times New Roman" w:cs="Times New Roman"/>
          <w:lang w:val="en"/>
        </w:rPr>
        <w:t>quite ne</w:t>
      </w:r>
      <w:r w:rsidR="00227187" w:rsidRPr="00E716F3">
        <w:rPr>
          <w:rFonts w:ascii="Times New Roman" w:hAnsi="Times New Roman" w:cs="Times New Roman"/>
          <w:lang w:val="en"/>
        </w:rPr>
        <w:t>glected</w:t>
      </w:r>
      <w:r w:rsidR="001A0229" w:rsidRPr="00E716F3">
        <w:rPr>
          <w:rFonts w:ascii="Times New Roman" w:hAnsi="Times New Roman" w:cs="Times New Roman"/>
          <w:lang w:val="en"/>
        </w:rPr>
        <w:t xml:space="preserve"> the study of gestures, places, knowledge and repair circuits.</w:t>
      </w:r>
      <w:r w:rsidRPr="00E716F3">
        <w:rPr>
          <w:rFonts w:ascii="Times New Roman" w:hAnsi="Times New Roman" w:cs="Times New Roman"/>
          <w:lang w:val="en"/>
        </w:rPr>
        <w:t xml:space="preserve"> </w:t>
      </w:r>
      <w:r w:rsidR="00674740" w:rsidRPr="00E716F3">
        <w:rPr>
          <w:rFonts w:ascii="Times New Roman" w:hAnsi="Times New Roman" w:cs="Times New Roman"/>
          <w:lang w:val="en"/>
        </w:rPr>
        <w:t>B</w:t>
      </w:r>
      <w:r w:rsidR="001A0229" w:rsidRPr="00E716F3">
        <w:rPr>
          <w:rFonts w:ascii="Times New Roman" w:hAnsi="Times New Roman" w:cs="Times New Roman"/>
          <w:lang w:val="en"/>
        </w:rPr>
        <w:t xml:space="preserve">usiness archives suggest, however, over the long term, the </w:t>
      </w:r>
      <w:r w:rsidR="001A0229" w:rsidRPr="00E716F3">
        <w:rPr>
          <w:rFonts w:ascii="Times New Roman" w:hAnsi="Times New Roman" w:cs="Times New Roman"/>
          <w:b/>
          <w:lang w:val="en"/>
        </w:rPr>
        <w:t>extent of repairs in craft and manufacturing enterprises,</w:t>
      </w:r>
      <w:r w:rsidR="001A0229" w:rsidRPr="00E716F3">
        <w:rPr>
          <w:rFonts w:ascii="Times New Roman" w:hAnsi="Times New Roman" w:cs="Times New Roman"/>
          <w:lang w:val="en"/>
        </w:rPr>
        <w:t xml:space="preserve"> sometimes along intercontinental circuits. Recent approaches show the importance of these everyday</w:t>
      </w:r>
      <w:r w:rsidR="00FC3373" w:rsidRPr="00E716F3">
        <w:rPr>
          <w:rFonts w:ascii="Times New Roman" w:hAnsi="Times New Roman" w:cs="Times New Roman"/>
          <w:lang w:val="en"/>
        </w:rPr>
        <w:t xml:space="preserve"> and repetitive</w:t>
      </w:r>
      <w:r w:rsidR="001A0229" w:rsidRPr="00E716F3">
        <w:rPr>
          <w:rFonts w:ascii="Times New Roman" w:hAnsi="Times New Roman" w:cs="Times New Roman"/>
          <w:lang w:val="en"/>
        </w:rPr>
        <w:t xml:space="preserve"> techniques in the reconfiguration of </w:t>
      </w:r>
      <w:r w:rsidR="005D0C1F" w:rsidRPr="00E716F3">
        <w:rPr>
          <w:rFonts w:ascii="Times New Roman" w:hAnsi="Times New Roman" w:cs="Times New Roman"/>
          <w:lang w:val="en"/>
        </w:rPr>
        <w:t>trade identities around operative</w:t>
      </w:r>
      <w:r w:rsidR="001A0229" w:rsidRPr="00E716F3">
        <w:rPr>
          <w:rFonts w:ascii="Times New Roman" w:hAnsi="Times New Roman" w:cs="Times New Roman"/>
          <w:lang w:val="en"/>
        </w:rPr>
        <w:t xml:space="preserve"> </w:t>
      </w:r>
      <w:r w:rsidR="005D0C1F" w:rsidRPr="00E716F3">
        <w:rPr>
          <w:rFonts w:ascii="Times New Roman" w:hAnsi="Times New Roman" w:cs="Times New Roman"/>
          <w:lang w:val="en"/>
        </w:rPr>
        <w:t>skills</w:t>
      </w:r>
      <w:r w:rsidR="001A0229" w:rsidRPr="00E716F3">
        <w:rPr>
          <w:rFonts w:ascii="Times New Roman" w:hAnsi="Times New Roman" w:cs="Times New Roman"/>
          <w:lang w:val="en"/>
        </w:rPr>
        <w:t xml:space="preserve"> and in the emergence of transverse production sectors, for example for the supply of spare parts and fasteners. It </w:t>
      </w:r>
      <w:r w:rsidR="0096260C" w:rsidRPr="00E716F3">
        <w:rPr>
          <w:rFonts w:ascii="Times New Roman" w:hAnsi="Times New Roman" w:cs="Times New Roman"/>
          <w:lang w:val="en"/>
        </w:rPr>
        <w:t>belongs</w:t>
      </w:r>
      <w:r w:rsidR="00566F39" w:rsidRPr="00E716F3">
        <w:rPr>
          <w:rFonts w:ascii="Times New Roman" w:hAnsi="Times New Roman" w:cs="Times New Roman"/>
          <w:lang w:val="en"/>
        </w:rPr>
        <w:t xml:space="preserve"> to</w:t>
      </w:r>
      <w:r w:rsidR="001A0229" w:rsidRPr="00E716F3">
        <w:rPr>
          <w:rFonts w:ascii="Times New Roman" w:hAnsi="Times New Roman" w:cs="Times New Roman"/>
          <w:lang w:val="en"/>
        </w:rPr>
        <w:t xml:space="preserve"> the history of the</w:t>
      </w:r>
      <w:r w:rsidR="00C73ED7" w:rsidRPr="00E716F3">
        <w:rPr>
          <w:rFonts w:ascii="Times New Roman" w:hAnsi="Times New Roman" w:cs="Times New Roman"/>
          <w:lang w:val="en"/>
        </w:rPr>
        <w:t xml:space="preserve"> rationalization of work</w:t>
      </w:r>
      <w:r w:rsidR="001A0229" w:rsidRPr="00E716F3">
        <w:rPr>
          <w:rFonts w:ascii="Times New Roman" w:hAnsi="Times New Roman" w:cs="Times New Roman"/>
          <w:lang w:val="en"/>
        </w:rPr>
        <w:t>, as already shown by the studies on artillery (Alder) or on shipbuilding ("</w:t>
      </w:r>
      <w:r w:rsidR="000A41BB" w:rsidRPr="00E716F3">
        <w:rPr>
          <w:rFonts w:ascii="Times New Roman" w:hAnsi="Times New Roman" w:cs="Times New Roman"/>
          <w:lang w:val="en"/>
        </w:rPr>
        <w:t xml:space="preserve">From </w:t>
      </w:r>
      <w:r w:rsidR="00386196" w:rsidRPr="00E716F3">
        <w:rPr>
          <w:rFonts w:ascii="Times New Roman" w:hAnsi="Times New Roman" w:cs="Times New Roman"/>
          <w:lang w:val="en"/>
        </w:rPr>
        <w:t xml:space="preserve">repairs </w:t>
      </w:r>
      <w:r w:rsidR="00940566" w:rsidRPr="00E716F3">
        <w:rPr>
          <w:rFonts w:ascii="Times New Roman" w:hAnsi="Times New Roman" w:cs="Times New Roman"/>
          <w:lang w:val="en"/>
        </w:rPr>
        <w:t>came</w:t>
      </w:r>
      <w:r w:rsidR="000A41BB" w:rsidRPr="00E716F3">
        <w:rPr>
          <w:rFonts w:ascii="Times New Roman" w:hAnsi="Times New Roman" w:cs="Times New Roman"/>
          <w:lang w:val="en"/>
        </w:rPr>
        <w:t xml:space="preserve"> </w:t>
      </w:r>
      <w:r w:rsidR="00082904" w:rsidRPr="00E716F3">
        <w:rPr>
          <w:rFonts w:ascii="Times New Roman" w:hAnsi="Times New Roman" w:cs="Times New Roman"/>
          <w:lang w:val="en"/>
        </w:rPr>
        <w:t>industry," said Hélène</w:t>
      </w:r>
      <w:r w:rsidR="00426060" w:rsidRPr="00E716F3">
        <w:rPr>
          <w:rFonts w:ascii="Times New Roman" w:hAnsi="Times New Roman" w:cs="Times New Roman"/>
          <w:lang w:val="en"/>
        </w:rPr>
        <w:t xml:space="preserve"> </w:t>
      </w:r>
      <w:r w:rsidR="00082904" w:rsidRPr="00E716F3">
        <w:rPr>
          <w:rFonts w:ascii="Times New Roman" w:hAnsi="Times New Roman" w:cs="Times New Roman"/>
          <w:lang w:val="en"/>
        </w:rPr>
        <w:t>Vérin</w:t>
      </w:r>
      <w:r w:rsidR="001A0229" w:rsidRPr="00E716F3">
        <w:rPr>
          <w:rFonts w:ascii="Times New Roman" w:hAnsi="Times New Roman" w:cs="Times New Roman"/>
          <w:lang w:val="en"/>
        </w:rPr>
        <w:t>). Thus, repair techniques are part of the concept of "technology's middle ground" by which Kevin Borg defines "an ambiguous space between production and consumption".</w:t>
      </w:r>
    </w:p>
    <w:p w:rsidR="006D2EDE" w:rsidRPr="00F54946" w:rsidRDefault="004613CC" w:rsidP="00BE0A80">
      <w:pPr>
        <w:spacing w:after="120" w:line="240" w:lineRule="auto"/>
        <w:jc w:val="both"/>
        <w:rPr>
          <w:rFonts w:ascii="Times New Roman" w:eastAsia="Times New Roman" w:hAnsi="Times New Roman" w:cs="Times New Roman"/>
          <w:lang w:val="en-US" w:eastAsia="fr-FR"/>
        </w:rPr>
      </w:pPr>
      <w:r w:rsidRPr="00E716F3">
        <w:rPr>
          <w:rFonts w:ascii="Times New Roman" w:eastAsia="Times New Roman" w:hAnsi="Times New Roman" w:cs="Times New Roman"/>
          <w:lang w:val="en" w:eastAsia="fr-FR"/>
        </w:rPr>
        <w:t xml:space="preserve">While the transformation of production methods in the 19th century through the interchangeability of parts </w:t>
      </w:r>
      <w:r w:rsidR="004A50B7" w:rsidRPr="00E716F3">
        <w:rPr>
          <w:rFonts w:ascii="Times New Roman" w:eastAsia="Times New Roman" w:hAnsi="Times New Roman" w:cs="Times New Roman"/>
          <w:lang w:val="en" w:eastAsia="fr-FR"/>
        </w:rPr>
        <w:t>led</w:t>
      </w:r>
      <w:r w:rsidRPr="00E716F3">
        <w:rPr>
          <w:rFonts w:ascii="Times New Roman" w:eastAsia="Times New Roman" w:hAnsi="Times New Roman" w:cs="Times New Roman"/>
          <w:lang w:val="en" w:eastAsia="fr-FR"/>
        </w:rPr>
        <w:t xml:space="preserve"> to a "discipline" of repair, in the 20th century the</w:t>
      </w:r>
      <w:r w:rsidR="004A50B7" w:rsidRPr="00E716F3">
        <w:rPr>
          <w:rFonts w:ascii="Times New Roman" w:eastAsia="Times New Roman" w:hAnsi="Times New Roman" w:cs="Times New Roman"/>
          <w:lang w:val="en" w:eastAsia="fr-FR"/>
        </w:rPr>
        <w:t xml:space="preserve"> planned obsolescence introduced</w:t>
      </w:r>
      <w:r w:rsidRPr="00E716F3">
        <w:rPr>
          <w:rFonts w:ascii="Times New Roman" w:eastAsia="Times New Roman" w:hAnsi="Times New Roman" w:cs="Times New Roman"/>
          <w:lang w:val="en" w:eastAsia="fr-FR"/>
        </w:rPr>
        <w:t xml:space="preserve"> a new relation</w:t>
      </w:r>
      <w:r w:rsidR="004A50B7" w:rsidRPr="00E716F3">
        <w:rPr>
          <w:rFonts w:ascii="Times New Roman" w:eastAsia="Times New Roman" w:hAnsi="Times New Roman" w:cs="Times New Roman"/>
          <w:lang w:val="en" w:eastAsia="fr-FR"/>
        </w:rPr>
        <w:t>ship to the object that excluded</w:t>
      </w:r>
      <w:r w:rsidRPr="00E716F3">
        <w:rPr>
          <w:rFonts w:ascii="Times New Roman" w:eastAsia="Times New Roman" w:hAnsi="Times New Roman" w:cs="Times New Roman"/>
          <w:lang w:val="en" w:eastAsia="fr-FR"/>
        </w:rPr>
        <w:t xml:space="preserve"> any possib</w:t>
      </w:r>
      <w:r w:rsidR="004A50B7" w:rsidRPr="00E716F3">
        <w:rPr>
          <w:rFonts w:ascii="Times New Roman" w:eastAsia="Times New Roman" w:hAnsi="Times New Roman" w:cs="Times New Roman"/>
          <w:lang w:val="en" w:eastAsia="fr-FR"/>
        </w:rPr>
        <w:t>ility of repair</w:t>
      </w:r>
      <w:r w:rsidRPr="00E716F3">
        <w:rPr>
          <w:rFonts w:ascii="Times New Roman" w:eastAsia="Times New Roman" w:hAnsi="Times New Roman" w:cs="Times New Roman"/>
          <w:lang w:val="en" w:eastAsia="fr-FR"/>
        </w:rPr>
        <w:t xml:space="preserve"> - </w:t>
      </w:r>
      <w:r w:rsidR="004A50B7" w:rsidRPr="00E716F3">
        <w:rPr>
          <w:rFonts w:ascii="Times New Roman" w:eastAsia="Times New Roman" w:hAnsi="Times New Roman" w:cs="Times New Roman"/>
          <w:lang w:val="en" w:eastAsia="fr-FR"/>
        </w:rPr>
        <w:t xml:space="preserve">hence </w:t>
      </w:r>
      <w:r w:rsidRPr="00E716F3">
        <w:rPr>
          <w:rFonts w:ascii="Times New Roman" w:eastAsia="Times New Roman" w:hAnsi="Times New Roman" w:cs="Times New Roman"/>
          <w:lang w:val="en" w:eastAsia="fr-FR"/>
        </w:rPr>
        <w:t xml:space="preserve">transforming the </w:t>
      </w:r>
      <w:r w:rsidR="004A50B7" w:rsidRPr="00E716F3">
        <w:rPr>
          <w:rFonts w:ascii="Times New Roman" w:eastAsia="Times New Roman" w:hAnsi="Times New Roman" w:cs="Times New Roman"/>
          <w:lang w:val="en" w:eastAsia="fr-FR"/>
        </w:rPr>
        <w:t>goals</w:t>
      </w:r>
      <w:r w:rsidRPr="00E716F3">
        <w:rPr>
          <w:rFonts w:ascii="Times New Roman" w:eastAsia="Times New Roman" w:hAnsi="Times New Roman" w:cs="Times New Roman"/>
          <w:lang w:val="en" w:eastAsia="fr-FR"/>
        </w:rPr>
        <w:t xml:space="preserve"> assigned to engineers</w:t>
      </w:r>
      <w:r w:rsidR="004A50B7" w:rsidRPr="00E716F3">
        <w:rPr>
          <w:rFonts w:ascii="Times New Roman" w:eastAsia="Times New Roman" w:hAnsi="Times New Roman" w:cs="Times New Roman"/>
          <w:lang w:val="en" w:eastAsia="fr-FR"/>
        </w:rPr>
        <w:t>. This disappearance of the repair</w:t>
      </w:r>
      <w:r w:rsidRPr="00E716F3">
        <w:rPr>
          <w:rFonts w:ascii="Times New Roman" w:eastAsia="Times New Roman" w:hAnsi="Times New Roman" w:cs="Times New Roman"/>
          <w:lang w:val="en" w:eastAsia="fr-FR"/>
        </w:rPr>
        <w:t xml:space="preserve"> prompted the reactions of sociologists in the 1960s (Packard) and more recently, </w:t>
      </w:r>
      <w:r w:rsidR="004A50B7" w:rsidRPr="00E716F3">
        <w:rPr>
          <w:rFonts w:ascii="Times New Roman" w:eastAsia="Times New Roman" w:hAnsi="Times New Roman" w:cs="Times New Roman"/>
          <w:lang w:val="en" w:eastAsia="fr-FR"/>
        </w:rPr>
        <w:t xml:space="preserve">of </w:t>
      </w:r>
      <w:r w:rsidRPr="00E716F3">
        <w:rPr>
          <w:rFonts w:ascii="Times New Roman" w:eastAsia="Times New Roman" w:hAnsi="Times New Roman" w:cs="Times New Roman"/>
          <w:lang w:val="en" w:eastAsia="fr-FR"/>
        </w:rPr>
        <w:t xml:space="preserve">consumer groups (and their lawyers, </w:t>
      </w:r>
      <w:r w:rsidR="004A50B7" w:rsidRPr="00E716F3">
        <w:rPr>
          <w:rFonts w:ascii="Times New Roman" w:eastAsia="Times New Roman" w:hAnsi="Times New Roman" w:cs="Times New Roman"/>
          <w:lang w:val="en" w:eastAsia="fr-FR"/>
        </w:rPr>
        <w:t>like</w:t>
      </w:r>
      <w:r w:rsidRPr="00E716F3">
        <w:rPr>
          <w:rFonts w:ascii="Times New Roman" w:eastAsia="Times New Roman" w:hAnsi="Times New Roman" w:cs="Times New Roman"/>
          <w:lang w:val="en" w:eastAsia="fr-FR"/>
        </w:rPr>
        <w:t xml:space="preserve"> against Apple in 2003), </w:t>
      </w:r>
      <w:r w:rsidR="004A50B7" w:rsidRPr="00E716F3">
        <w:rPr>
          <w:rFonts w:ascii="Times New Roman" w:eastAsia="Times New Roman" w:hAnsi="Times New Roman" w:cs="Times New Roman"/>
          <w:lang w:val="en" w:eastAsia="fr-FR"/>
        </w:rPr>
        <w:t>of journalists (Slade), and</w:t>
      </w:r>
      <w:r w:rsidRPr="00E716F3">
        <w:rPr>
          <w:rFonts w:ascii="Times New Roman" w:eastAsia="Times New Roman" w:hAnsi="Times New Roman" w:cs="Times New Roman"/>
          <w:lang w:val="en" w:eastAsia="fr-FR"/>
        </w:rPr>
        <w:t xml:space="preserve"> even </w:t>
      </w:r>
      <w:r w:rsidR="004A50B7" w:rsidRPr="00E716F3">
        <w:rPr>
          <w:rFonts w:ascii="Times New Roman" w:eastAsia="Times New Roman" w:hAnsi="Times New Roman" w:cs="Times New Roman"/>
          <w:lang w:val="en" w:eastAsia="fr-FR"/>
        </w:rPr>
        <w:t xml:space="preserve">industrialists concerned with </w:t>
      </w:r>
      <w:r w:rsidRPr="00E716F3">
        <w:rPr>
          <w:rFonts w:ascii="Times New Roman" w:eastAsia="Times New Roman" w:hAnsi="Times New Roman" w:cs="Times New Roman"/>
          <w:lang w:val="en" w:eastAsia="fr-FR"/>
        </w:rPr>
        <w:t xml:space="preserve">sustainable economy (Warner </w:t>
      </w:r>
      <w:r w:rsidR="006B75BD" w:rsidRPr="00E716F3">
        <w:rPr>
          <w:rFonts w:ascii="Times New Roman" w:eastAsia="Times New Roman" w:hAnsi="Times New Roman" w:cs="Times New Roman"/>
          <w:i/>
          <w:lang w:val="en" w:eastAsia="fr-FR"/>
        </w:rPr>
        <w:t>et alii</w:t>
      </w:r>
      <w:r w:rsidRPr="00E716F3">
        <w:rPr>
          <w:rFonts w:ascii="Times New Roman" w:eastAsia="Times New Roman" w:hAnsi="Times New Roman" w:cs="Times New Roman"/>
          <w:lang w:val="en" w:eastAsia="fr-FR"/>
        </w:rPr>
        <w:t>).</w:t>
      </w:r>
      <w:r w:rsidR="006B6753" w:rsidRPr="00381684">
        <w:rPr>
          <w:rFonts w:ascii="Times New Roman" w:eastAsia="Times New Roman" w:hAnsi="Times New Roman" w:cs="Times New Roman"/>
          <w:lang w:val="en-US" w:eastAsia="fr-FR"/>
        </w:rPr>
        <w:t xml:space="preserve"> </w:t>
      </w:r>
      <w:r w:rsidR="00F85346" w:rsidRPr="00E716F3">
        <w:rPr>
          <w:rFonts w:ascii="Times New Roman" w:hAnsi="Times New Roman" w:cs="Times New Roman"/>
          <w:lang w:val="en"/>
        </w:rPr>
        <w:t>In the 20th</w:t>
      </w:r>
      <w:r w:rsidR="000D6C14" w:rsidRPr="00E716F3">
        <w:rPr>
          <w:rFonts w:ascii="Times New Roman" w:hAnsi="Times New Roman" w:cs="Times New Roman"/>
          <w:lang w:val="en"/>
        </w:rPr>
        <w:t xml:space="preserve"> century, whereas</w:t>
      </w:r>
      <w:r w:rsidR="001A0229" w:rsidRPr="00E716F3">
        <w:rPr>
          <w:rFonts w:ascii="Times New Roman" w:hAnsi="Times New Roman" w:cs="Times New Roman"/>
          <w:lang w:val="en"/>
        </w:rPr>
        <w:t xml:space="preserve"> the e</w:t>
      </w:r>
      <w:r w:rsidR="00300E58" w:rsidRPr="00E716F3">
        <w:rPr>
          <w:rFonts w:ascii="Times New Roman" w:hAnsi="Times New Roman" w:cs="Times New Roman"/>
          <w:lang w:val="en"/>
        </w:rPr>
        <w:t xml:space="preserve">ra of mass consumption diffused </w:t>
      </w:r>
      <w:r w:rsidR="001A0229" w:rsidRPr="00E716F3">
        <w:rPr>
          <w:rFonts w:ascii="Times New Roman" w:hAnsi="Times New Roman" w:cs="Times New Roman"/>
          <w:lang w:val="en"/>
        </w:rPr>
        <w:t xml:space="preserve">the culture of the </w:t>
      </w:r>
      <w:r w:rsidR="00893F13" w:rsidRPr="00E716F3">
        <w:rPr>
          <w:rFonts w:ascii="Times New Roman" w:hAnsi="Times New Roman" w:cs="Times New Roman"/>
          <w:lang w:val="en"/>
        </w:rPr>
        <w:t xml:space="preserve">ready to use </w:t>
      </w:r>
      <w:r w:rsidR="002907BA" w:rsidRPr="00E716F3">
        <w:rPr>
          <w:rFonts w:ascii="Times New Roman" w:hAnsi="Times New Roman" w:cs="Times New Roman"/>
          <w:lang w:val="en"/>
        </w:rPr>
        <w:t>and</w:t>
      </w:r>
      <w:r w:rsidR="00893F13" w:rsidRPr="00E716F3">
        <w:rPr>
          <w:rFonts w:ascii="Times New Roman" w:hAnsi="Times New Roman" w:cs="Times New Roman"/>
          <w:lang w:val="en"/>
        </w:rPr>
        <w:t xml:space="preserve"> </w:t>
      </w:r>
      <w:r w:rsidR="00757128" w:rsidRPr="00E716F3">
        <w:rPr>
          <w:rFonts w:ascii="Times New Roman" w:hAnsi="Times New Roman" w:cs="Times New Roman"/>
          <w:lang w:val="en"/>
        </w:rPr>
        <w:t>throw</w:t>
      </w:r>
      <w:r w:rsidR="00AE2678" w:rsidRPr="00E716F3">
        <w:rPr>
          <w:rFonts w:ascii="Times New Roman" w:hAnsi="Times New Roman" w:cs="Times New Roman"/>
          <w:lang w:val="en"/>
        </w:rPr>
        <w:t xml:space="preserve"> </w:t>
      </w:r>
      <w:r w:rsidR="00757128" w:rsidRPr="00E716F3">
        <w:rPr>
          <w:rFonts w:ascii="Times New Roman" w:hAnsi="Times New Roman" w:cs="Times New Roman"/>
          <w:lang w:val="en"/>
        </w:rPr>
        <w:t xml:space="preserve">away </w:t>
      </w:r>
      <w:r w:rsidR="001A0229" w:rsidRPr="00E716F3">
        <w:rPr>
          <w:rFonts w:ascii="Times New Roman" w:hAnsi="Times New Roman" w:cs="Times New Roman"/>
          <w:lang w:val="en"/>
        </w:rPr>
        <w:t xml:space="preserve">in the West, the </w:t>
      </w:r>
      <w:r w:rsidR="001A0229" w:rsidRPr="00E716F3">
        <w:rPr>
          <w:rFonts w:ascii="Times New Roman" w:hAnsi="Times New Roman" w:cs="Times New Roman"/>
          <w:b/>
          <w:lang w:val="en"/>
        </w:rPr>
        <w:t>communist ideology</w:t>
      </w:r>
      <w:r w:rsidR="001A0229" w:rsidRPr="00E716F3">
        <w:rPr>
          <w:rFonts w:ascii="Times New Roman" w:hAnsi="Times New Roman" w:cs="Times New Roman"/>
          <w:lang w:val="en"/>
        </w:rPr>
        <w:t xml:space="preserve"> on the co</w:t>
      </w:r>
      <w:r w:rsidR="00300E58" w:rsidRPr="00E716F3">
        <w:rPr>
          <w:rFonts w:ascii="Times New Roman" w:hAnsi="Times New Roman" w:cs="Times New Roman"/>
          <w:lang w:val="en"/>
        </w:rPr>
        <w:t>ntrary emphasized</w:t>
      </w:r>
      <w:r w:rsidR="001A0229" w:rsidRPr="00E716F3">
        <w:rPr>
          <w:rFonts w:ascii="Times New Roman" w:hAnsi="Times New Roman" w:cs="Times New Roman"/>
          <w:lang w:val="en"/>
        </w:rPr>
        <w:t xml:space="preserve"> the technical cultures centered on the </w:t>
      </w:r>
      <w:r w:rsidR="00E77129" w:rsidRPr="00E716F3">
        <w:rPr>
          <w:rFonts w:ascii="Times New Roman" w:hAnsi="Times New Roman" w:cs="Times New Roman"/>
          <w:lang w:val="en"/>
        </w:rPr>
        <w:t xml:space="preserve">extended </w:t>
      </w:r>
      <w:r w:rsidR="001A0229" w:rsidRPr="00E716F3">
        <w:rPr>
          <w:rFonts w:ascii="Times New Roman" w:hAnsi="Times New Roman" w:cs="Times New Roman"/>
          <w:lang w:val="en"/>
        </w:rPr>
        <w:t xml:space="preserve">uses of the objects in the name of the inventiveness, </w:t>
      </w:r>
      <w:r w:rsidR="00407B05" w:rsidRPr="00E716F3">
        <w:rPr>
          <w:rFonts w:ascii="Times New Roman" w:hAnsi="Times New Roman" w:cs="Times New Roman"/>
          <w:lang w:val="en"/>
        </w:rPr>
        <w:t xml:space="preserve">the </w:t>
      </w:r>
      <w:r w:rsidR="001A0229" w:rsidRPr="00E716F3">
        <w:rPr>
          <w:rFonts w:ascii="Times New Roman" w:hAnsi="Times New Roman" w:cs="Times New Roman"/>
          <w:lang w:val="en"/>
        </w:rPr>
        <w:t xml:space="preserve">rationalization and the value of human work. In the communist </w:t>
      </w:r>
      <w:r w:rsidR="00D70EF2" w:rsidRPr="00E716F3">
        <w:rPr>
          <w:rFonts w:ascii="Times New Roman" w:hAnsi="Times New Roman" w:cs="Times New Roman"/>
          <w:lang w:val="en"/>
        </w:rPr>
        <w:t>countries, secondary schools train</w:t>
      </w:r>
      <w:r w:rsidR="00300E58" w:rsidRPr="00E716F3">
        <w:rPr>
          <w:rFonts w:ascii="Times New Roman" w:hAnsi="Times New Roman" w:cs="Times New Roman"/>
          <w:lang w:val="en"/>
        </w:rPr>
        <w:t xml:space="preserve">ed </w:t>
      </w:r>
      <w:r w:rsidR="001A0229" w:rsidRPr="00E716F3">
        <w:rPr>
          <w:rFonts w:ascii="Times New Roman" w:hAnsi="Times New Roman" w:cs="Times New Roman"/>
          <w:lang w:val="en"/>
        </w:rPr>
        <w:t>girls to make clothes and rep</w:t>
      </w:r>
      <w:r w:rsidR="00E2535D" w:rsidRPr="00E716F3">
        <w:rPr>
          <w:rFonts w:ascii="Times New Roman" w:hAnsi="Times New Roman" w:cs="Times New Roman"/>
          <w:lang w:val="en"/>
        </w:rPr>
        <w:t xml:space="preserve">air clothes and boys to make objects </w:t>
      </w:r>
      <w:r w:rsidR="001A0229" w:rsidRPr="00E716F3">
        <w:rPr>
          <w:rFonts w:ascii="Times New Roman" w:hAnsi="Times New Roman" w:cs="Times New Roman"/>
          <w:lang w:val="en"/>
        </w:rPr>
        <w:t>with wood and other materials (Golubev, Smolyak). Magazines and club</w:t>
      </w:r>
      <w:r w:rsidR="00436761" w:rsidRPr="00E716F3">
        <w:rPr>
          <w:rFonts w:ascii="Times New Roman" w:hAnsi="Times New Roman" w:cs="Times New Roman"/>
          <w:lang w:val="en"/>
        </w:rPr>
        <w:t>s promote</w:t>
      </w:r>
      <w:r w:rsidR="007D4FDD" w:rsidRPr="00E716F3">
        <w:rPr>
          <w:rFonts w:ascii="Times New Roman" w:hAnsi="Times New Roman" w:cs="Times New Roman"/>
          <w:lang w:val="en"/>
        </w:rPr>
        <w:t>d</w:t>
      </w:r>
      <w:r w:rsidR="00436761" w:rsidRPr="00E716F3">
        <w:rPr>
          <w:rFonts w:ascii="Times New Roman" w:hAnsi="Times New Roman" w:cs="Times New Roman"/>
          <w:lang w:val="en"/>
        </w:rPr>
        <w:t xml:space="preserve"> repair</w:t>
      </w:r>
      <w:r w:rsidR="00EA313C" w:rsidRPr="00E716F3">
        <w:rPr>
          <w:rFonts w:ascii="Times New Roman" w:hAnsi="Times New Roman" w:cs="Times New Roman"/>
          <w:lang w:val="en"/>
        </w:rPr>
        <w:t>ing</w:t>
      </w:r>
      <w:r w:rsidR="00436761" w:rsidRPr="00E716F3">
        <w:rPr>
          <w:rFonts w:ascii="Times New Roman" w:hAnsi="Times New Roman" w:cs="Times New Roman"/>
          <w:lang w:val="en"/>
        </w:rPr>
        <w:t xml:space="preserve"> know-how </w:t>
      </w:r>
      <w:r w:rsidR="007F4262" w:rsidRPr="00E716F3">
        <w:rPr>
          <w:rFonts w:ascii="Times New Roman" w:hAnsi="Times New Roman" w:cs="Times New Roman"/>
          <w:lang w:val="en"/>
        </w:rPr>
        <w:t>among amateurs</w:t>
      </w:r>
      <w:r w:rsidR="008353E4" w:rsidRPr="00E716F3">
        <w:rPr>
          <w:rFonts w:ascii="Times New Roman" w:hAnsi="Times New Roman" w:cs="Times New Roman"/>
          <w:lang w:val="en"/>
        </w:rPr>
        <w:t xml:space="preserve">, while repair centers </w:t>
      </w:r>
      <w:r w:rsidR="00DD2AAA" w:rsidRPr="00E716F3">
        <w:rPr>
          <w:rFonts w:ascii="Times New Roman" w:hAnsi="Times New Roman" w:cs="Times New Roman"/>
          <w:lang w:val="en"/>
        </w:rPr>
        <w:t xml:space="preserve">were created and </w:t>
      </w:r>
      <w:r w:rsidR="008353E4" w:rsidRPr="00E716F3">
        <w:rPr>
          <w:rFonts w:ascii="Times New Roman" w:hAnsi="Times New Roman" w:cs="Times New Roman"/>
          <w:lang w:val="en"/>
        </w:rPr>
        <w:t xml:space="preserve">included </w:t>
      </w:r>
      <w:r w:rsidR="001A0229" w:rsidRPr="00E716F3">
        <w:rPr>
          <w:rFonts w:ascii="Times New Roman" w:hAnsi="Times New Roman" w:cs="Times New Roman"/>
          <w:lang w:val="en"/>
        </w:rPr>
        <w:t xml:space="preserve">specialized workshops in household </w:t>
      </w:r>
      <w:r w:rsidR="008C0F4B" w:rsidRPr="00E716F3">
        <w:rPr>
          <w:rFonts w:ascii="Times New Roman" w:hAnsi="Times New Roman" w:cs="Times New Roman"/>
          <w:lang w:val="en"/>
        </w:rPr>
        <w:t>technologies</w:t>
      </w:r>
      <w:r w:rsidR="001A0229" w:rsidRPr="00E716F3">
        <w:rPr>
          <w:rFonts w:ascii="Times New Roman" w:hAnsi="Times New Roman" w:cs="Times New Roman"/>
          <w:lang w:val="en"/>
        </w:rPr>
        <w:t xml:space="preserve">, clothing, shoes, etc. Planned industry malfunctions, </w:t>
      </w:r>
      <w:r w:rsidR="001A0229" w:rsidRPr="00E716F3">
        <w:rPr>
          <w:rFonts w:ascii="Times New Roman" w:hAnsi="Times New Roman" w:cs="Times New Roman"/>
          <w:lang w:val="en"/>
        </w:rPr>
        <w:lastRenderedPageBreak/>
        <w:t xml:space="preserve">with </w:t>
      </w:r>
      <w:r w:rsidR="00FA6C93" w:rsidRPr="00E716F3">
        <w:rPr>
          <w:rFonts w:ascii="Times New Roman" w:hAnsi="Times New Roman" w:cs="Times New Roman"/>
          <w:lang w:val="en"/>
        </w:rPr>
        <w:t>stock outs</w:t>
      </w:r>
      <w:r w:rsidR="00393BD4" w:rsidRPr="00E716F3">
        <w:rPr>
          <w:rFonts w:ascii="Times New Roman" w:hAnsi="Times New Roman" w:cs="Times New Roman"/>
          <w:lang w:val="en"/>
        </w:rPr>
        <w:t xml:space="preserve"> and systematic rejects, were then</w:t>
      </w:r>
      <w:r w:rsidR="001A0229" w:rsidRPr="00E716F3">
        <w:rPr>
          <w:rFonts w:ascii="Times New Roman" w:hAnsi="Times New Roman" w:cs="Times New Roman"/>
          <w:lang w:val="en"/>
        </w:rPr>
        <w:t xml:space="preserve"> compensated by amateur and professio</w:t>
      </w:r>
      <w:r w:rsidR="000E3756" w:rsidRPr="00E716F3">
        <w:rPr>
          <w:rFonts w:ascii="Times New Roman" w:hAnsi="Times New Roman" w:cs="Times New Roman"/>
          <w:lang w:val="en"/>
        </w:rPr>
        <w:t>nal repair circuits and by the</w:t>
      </w:r>
      <w:r w:rsidR="001A0229" w:rsidRPr="00E716F3">
        <w:rPr>
          <w:rFonts w:ascii="Times New Roman" w:hAnsi="Times New Roman" w:cs="Times New Roman"/>
          <w:lang w:val="en"/>
        </w:rPr>
        <w:t xml:space="preserve"> traffic</w:t>
      </w:r>
      <w:r w:rsidR="000E3756" w:rsidRPr="00E716F3">
        <w:rPr>
          <w:rFonts w:ascii="Times New Roman" w:hAnsi="Times New Roman" w:cs="Times New Roman"/>
          <w:lang w:val="en"/>
        </w:rPr>
        <w:t xml:space="preserve"> of</w:t>
      </w:r>
      <w:r w:rsidR="00282948" w:rsidRPr="00E716F3">
        <w:rPr>
          <w:rFonts w:ascii="Times New Roman" w:hAnsi="Times New Roman" w:cs="Times New Roman"/>
          <w:lang w:val="en"/>
        </w:rPr>
        <w:t xml:space="preserve"> </w:t>
      </w:r>
      <w:r w:rsidR="00F30FF4" w:rsidRPr="00E716F3">
        <w:rPr>
          <w:rFonts w:ascii="Times New Roman" w:hAnsi="Times New Roman" w:cs="Times New Roman"/>
          <w:lang w:val="en"/>
        </w:rPr>
        <w:t xml:space="preserve">spare </w:t>
      </w:r>
      <w:r w:rsidR="00282948" w:rsidRPr="00E716F3">
        <w:rPr>
          <w:rFonts w:ascii="Times New Roman" w:hAnsi="Times New Roman" w:cs="Times New Roman"/>
          <w:lang w:val="en"/>
        </w:rPr>
        <w:t>parts and pieces</w:t>
      </w:r>
      <w:r w:rsidR="000E3756" w:rsidRPr="00E716F3">
        <w:rPr>
          <w:rFonts w:ascii="Times New Roman" w:hAnsi="Times New Roman" w:cs="Times New Roman"/>
          <w:lang w:val="en"/>
        </w:rPr>
        <w:t xml:space="preserve"> </w:t>
      </w:r>
      <w:r w:rsidR="000E3756" w:rsidRPr="00F54946">
        <w:rPr>
          <w:rFonts w:ascii="Times New Roman" w:hAnsi="Times New Roman" w:cs="Times New Roman"/>
          <w:lang w:val="en-US"/>
        </w:rPr>
        <w:t>(Siegelbaum)</w:t>
      </w:r>
      <w:r w:rsidR="001A0229" w:rsidRPr="00E716F3">
        <w:rPr>
          <w:rFonts w:ascii="Times New Roman" w:hAnsi="Times New Roman" w:cs="Times New Roman"/>
          <w:lang w:val="en"/>
        </w:rPr>
        <w:t>.</w:t>
      </w:r>
    </w:p>
    <w:p w:rsidR="00F035C3" w:rsidRPr="00E716F3" w:rsidRDefault="000266BC" w:rsidP="00F035C3">
      <w:pPr>
        <w:spacing w:after="120" w:line="240" w:lineRule="auto"/>
        <w:jc w:val="both"/>
        <w:rPr>
          <w:rFonts w:ascii="Times New Roman" w:hAnsi="Times New Roman" w:cs="Times New Roman"/>
          <w:lang w:val="en"/>
        </w:rPr>
      </w:pPr>
      <w:r w:rsidRPr="00E716F3">
        <w:rPr>
          <w:rFonts w:ascii="Times New Roman" w:hAnsi="Times New Roman" w:cs="Times New Roman"/>
          <w:lang w:val="en"/>
        </w:rPr>
        <w:t>The</w:t>
      </w:r>
      <w:r w:rsidR="00BD2D31" w:rsidRPr="00E716F3">
        <w:rPr>
          <w:rFonts w:ascii="Times New Roman" w:hAnsi="Times New Roman" w:cs="Times New Roman"/>
          <w:lang w:val="en"/>
        </w:rPr>
        <w:t xml:space="preserve"> subject opens on the place of technical action to restore and sustain the functionality of the objects – that is, </w:t>
      </w:r>
      <w:r w:rsidR="00BD2D31" w:rsidRPr="00E716F3">
        <w:rPr>
          <w:rFonts w:ascii="Times New Roman" w:hAnsi="Times New Roman" w:cs="Times New Roman"/>
          <w:b/>
          <w:lang w:val="en"/>
        </w:rPr>
        <w:t>the human part of technology</w:t>
      </w:r>
      <w:r w:rsidR="00BD2D31" w:rsidRPr="00E716F3">
        <w:rPr>
          <w:rFonts w:ascii="Times New Roman" w:hAnsi="Times New Roman" w:cs="Times New Roman"/>
          <w:lang w:val="en"/>
        </w:rPr>
        <w:t xml:space="preserve">. </w:t>
      </w:r>
      <w:r w:rsidR="0018065C" w:rsidRPr="00E716F3">
        <w:rPr>
          <w:rFonts w:ascii="Times New Roman" w:hAnsi="Times New Roman" w:cs="Times New Roman"/>
          <w:lang w:val="en"/>
        </w:rPr>
        <w:t xml:space="preserve">Western industrialization itself has fostered critical reflections on the </w:t>
      </w:r>
      <w:r w:rsidR="002E20A7" w:rsidRPr="00E716F3">
        <w:rPr>
          <w:rFonts w:ascii="Times New Roman" w:hAnsi="Times New Roman" w:cs="Times New Roman"/>
          <w:lang w:val="en"/>
        </w:rPr>
        <w:t>urge</w:t>
      </w:r>
      <w:r w:rsidR="00C67C4C" w:rsidRPr="00E716F3">
        <w:rPr>
          <w:rFonts w:ascii="Times New Roman" w:hAnsi="Times New Roman" w:cs="Times New Roman"/>
          <w:lang w:val="en"/>
        </w:rPr>
        <w:t xml:space="preserve"> </w:t>
      </w:r>
      <w:r w:rsidR="002E20A7" w:rsidRPr="00E716F3">
        <w:rPr>
          <w:rFonts w:ascii="Times New Roman" w:hAnsi="Times New Roman" w:cs="Times New Roman"/>
          <w:lang w:val="en"/>
        </w:rPr>
        <w:t>to</w:t>
      </w:r>
      <w:r w:rsidR="0018065C" w:rsidRPr="00E716F3">
        <w:rPr>
          <w:rFonts w:ascii="Times New Roman" w:hAnsi="Times New Roman" w:cs="Times New Roman"/>
          <w:lang w:val="en"/>
        </w:rPr>
        <w:t xml:space="preserve"> progress and the dehumanization that went hand in hand with it. </w:t>
      </w:r>
      <w:r w:rsidR="00B06DC3" w:rsidRPr="00E716F3">
        <w:rPr>
          <w:rFonts w:ascii="Times New Roman" w:hAnsi="Times New Roman" w:cs="Times New Roman"/>
          <w:lang w:val="en"/>
        </w:rPr>
        <w:t>In the 19</w:t>
      </w:r>
      <w:r w:rsidR="00B06DC3" w:rsidRPr="00E716F3">
        <w:rPr>
          <w:rFonts w:ascii="Times New Roman" w:hAnsi="Times New Roman" w:cs="Times New Roman"/>
          <w:vertAlign w:val="superscript"/>
          <w:lang w:val="en"/>
        </w:rPr>
        <w:t>th</w:t>
      </w:r>
      <w:r w:rsidR="00B06DC3" w:rsidRPr="00E716F3">
        <w:rPr>
          <w:rFonts w:ascii="Times New Roman" w:hAnsi="Times New Roman" w:cs="Times New Roman"/>
          <w:lang w:val="en"/>
        </w:rPr>
        <w:t xml:space="preserve"> century, </w:t>
      </w:r>
      <w:r w:rsidR="00BD2D31" w:rsidRPr="00E716F3">
        <w:rPr>
          <w:rFonts w:ascii="Times New Roman" w:hAnsi="Times New Roman" w:cs="Times New Roman"/>
          <w:lang w:val="en"/>
        </w:rPr>
        <w:t xml:space="preserve">while mechanization and </w:t>
      </w:r>
      <w:r w:rsidR="0012772B" w:rsidRPr="00E716F3">
        <w:rPr>
          <w:rFonts w:ascii="Times New Roman" w:hAnsi="Times New Roman" w:cs="Times New Roman"/>
          <w:lang w:val="en"/>
        </w:rPr>
        <w:t>the race for power and speed le</w:t>
      </w:r>
      <w:r w:rsidR="00BD2D31" w:rsidRPr="00E716F3">
        <w:rPr>
          <w:rFonts w:ascii="Times New Roman" w:hAnsi="Times New Roman" w:cs="Times New Roman"/>
          <w:lang w:val="en"/>
        </w:rPr>
        <w:t>d to the sanctification of technology and to the marginalization</w:t>
      </w:r>
      <w:r w:rsidR="0012772B" w:rsidRPr="00E716F3">
        <w:rPr>
          <w:rFonts w:ascii="Times New Roman" w:hAnsi="Times New Roman" w:cs="Times New Roman"/>
          <w:lang w:val="en"/>
        </w:rPr>
        <w:t xml:space="preserve"> of the human factor, t</w:t>
      </w:r>
      <w:r w:rsidR="00BD2D31" w:rsidRPr="00E716F3">
        <w:rPr>
          <w:rFonts w:ascii="Times New Roman" w:hAnsi="Times New Roman" w:cs="Times New Roman"/>
          <w:lang w:val="en"/>
        </w:rPr>
        <w:t xml:space="preserve">he place of repair </w:t>
      </w:r>
      <w:r w:rsidR="0012772B" w:rsidRPr="00E716F3">
        <w:rPr>
          <w:rFonts w:ascii="Times New Roman" w:hAnsi="Times New Roman" w:cs="Times New Roman"/>
          <w:lang w:val="en"/>
        </w:rPr>
        <w:t>was</w:t>
      </w:r>
      <w:r w:rsidR="00BD2D31" w:rsidRPr="00E716F3">
        <w:rPr>
          <w:rFonts w:ascii="Times New Roman" w:hAnsi="Times New Roman" w:cs="Times New Roman"/>
          <w:lang w:val="en"/>
        </w:rPr>
        <w:t xml:space="preserve"> indicative of the willingness to enhance the appropriation of the machine by man</w:t>
      </w:r>
      <w:r w:rsidR="00EE23D9" w:rsidRPr="00E716F3">
        <w:rPr>
          <w:rFonts w:ascii="Times New Roman" w:hAnsi="Times New Roman" w:cs="Times New Roman"/>
          <w:lang w:val="en"/>
        </w:rPr>
        <w:t xml:space="preserve"> (Jarrige, Barron)</w:t>
      </w:r>
      <w:r w:rsidR="00BD2D31" w:rsidRPr="00E716F3">
        <w:rPr>
          <w:rFonts w:ascii="Times New Roman" w:hAnsi="Times New Roman" w:cs="Times New Roman"/>
          <w:lang w:val="en"/>
        </w:rPr>
        <w:t>. The milieu that was concerned with the quality of the objects, their reliability, their safety (like in the Conservatoire des arts et métiers) and hence, with repairs and maintenance, reintroduced descriptions and analysis of the human action in technical publications, and collected all sorts of techniques – everyday life techniques and micro-inventions-, in connection with the rising profession of mechanic</w:t>
      </w:r>
      <w:r w:rsidR="00CB115E" w:rsidRPr="00E716F3">
        <w:rPr>
          <w:rFonts w:ascii="Times New Roman" w:hAnsi="Times New Roman" w:cs="Times New Roman"/>
          <w:lang w:val="en"/>
        </w:rPr>
        <w:t xml:space="preserve"> (Dufaux)</w:t>
      </w:r>
      <w:r w:rsidR="00BD2D31" w:rsidRPr="00E716F3">
        <w:rPr>
          <w:rFonts w:ascii="Times New Roman" w:hAnsi="Times New Roman" w:cs="Times New Roman"/>
          <w:lang w:val="en"/>
        </w:rPr>
        <w:t>.</w:t>
      </w:r>
    </w:p>
    <w:p w:rsidR="00614514" w:rsidRPr="00E716F3" w:rsidRDefault="00F035C3" w:rsidP="00BE0A80">
      <w:pPr>
        <w:spacing w:after="120" w:line="240" w:lineRule="auto"/>
        <w:jc w:val="both"/>
        <w:rPr>
          <w:rFonts w:ascii="Times New Roman" w:hAnsi="Times New Roman" w:cs="Times New Roman"/>
          <w:lang w:val="en"/>
        </w:rPr>
      </w:pPr>
      <w:r w:rsidRPr="00E716F3">
        <w:rPr>
          <w:rFonts w:ascii="Times New Roman" w:hAnsi="Times New Roman" w:cs="Times New Roman"/>
          <w:lang w:val="en"/>
        </w:rPr>
        <w:t xml:space="preserve">This technical culture of repair, which has matched the intensification of production (artisanal and industrial) and which has received its theorization (Simondon) raises the question of the temporalities. Are mending techniques to be assigned to a traditional material culture or do they participate in new know-how? Ordinary repairs in the countries of the South and in Asia are emblematic of a </w:t>
      </w:r>
      <w:r w:rsidRPr="00E716F3">
        <w:rPr>
          <w:rFonts w:ascii="Times New Roman" w:hAnsi="Times New Roman" w:cs="Times New Roman"/>
          <w:b/>
          <w:lang w:val="en"/>
        </w:rPr>
        <w:t>plurality of temporalities</w:t>
      </w:r>
      <w:r w:rsidRPr="00E716F3">
        <w:rPr>
          <w:rFonts w:ascii="Times New Roman" w:hAnsi="Times New Roman" w:cs="Times New Roman"/>
          <w:lang w:val="en"/>
        </w:rPr>
        <w:t xml:space="preserve">. </w:t>
      </w:r>
      <w:r w:rsidR="00B06DC3" w:rsidRPr="00E716F3">
        <w:rPr>
          <w:rFonts w:ascii="Times New Roman" w:hAnsi="Times New Roman" w:cs="Times New Roman"/>
          <w:lang w:val="en"/>
        </w:rPr>
        <w:t>The work on repairs in Afri</w:t>
      </w:r>
      <w:r w:rsidR="006B75BD" w:rsidRPr="00E716F3">
        <w:rPr>
          <w:rFonts w:ascii="Times New Roman" w:hAnsi="Times New Roman" w:cs="Times New Roman"/>
          <w:lang w:val="en"/>
        </w:rPr>
        <w:t>ca shows the way here (Speranza</w:t>
      </w:r>
      <w:r w:rsidR="00B06DC3" w:rsidRPr="00E716F3">
        <w:rPr>
          <w:rFonts w:ascii="Times New Roman" w:hAnsi="Times New Roman" w:cs="Times New Roman"/>
          <w:lang w:val="en"/>
        </w:rPr>
        <w:t>). Scrubbing, sanding, varnishing are all acts that anticipate degradation and are part of a maintenance economy, suggesting the need to study the temporalit</w:t>
      </w:r>
      <w:r w:rsidR="006B75BD" w:rsidRPr="00E716F3">
        <w:rPr>
          <w:rFonts w:ascii="Times New Roman" w:hAnsi="Times New Roman" w:cs="Times New Roman"/>
          <w:lang w:val="en"/>
        </w:rPr>
        <w:t>y - and  the words (Roulon-Doko</w:t>
      </w:r>
      <w:r w:rsidR="00B06DC3" w:rsidRPr="00E716F3">
        <w:rPr>
          <w:rFonts w:ascii="Times New Roman" w:hAnsi="Times New Roman" w:cs="Times New Roman"/>
          <w:lang w:val="en"/>
        </w:rPr>
        <w:t>) - of this complex activity, occasional and / or regular, combining the short-term and the l</w:t>
      </w:r>
      <w:r w:rsidR="006B75BD" w:rsidRPr="00E716F3">
        <w:rPr>
          <w:rFonts w:ascii="Times New Roman" w:hAnsi="Times New Roman" w:cs="Times New Roman"/>
          <w:lang w:val="en"/>
        </w:rPr>
        <w:t>ong-term life of objects (Dupré</w:t>
      </w:r>
      <w:r w:rsidR="00B06DC3" w:rsidRPr="00E716F3">
        <w:rPr>
          <w:rFonts w:ascii="Times New Roman" w:hAnsi="Times New Roman" w:cs="Times New Roman"/>
          <w:lang w:val="en"/>
        </w:rPr>
        <w:t xml:space="preserve">). </w:t>
      </w:r>
      <w:r w:rsidR="000A2718" w:rsidRPr="00E716F3">
        <w:rPr>
          <w:rFonts w:ascii="Times New Roman" w:hAnsi="Times New Roman" w:cs="Times New Roman"/>
          <w:lang w:val="en"/>
        </w:rPr>
        <w:t>These daily and ordinary repair cultures are widely found in developing countries and continue today. But the current situation of countries such as Ghana which is subject to the dumping of electronic products from developed countries, repaired for resale or recuperated (waste fields), raises the question of the articulation of these new intensive practices - an expression of obvious economic domination - with traditional ones inscribed in very different logics. Moreover, whereas i</w:t>
      </w:r>
      <w:r w:rsidR="00D1202C" w:rsidRPr="00E716F3">
        <w:rPr>
          <w:rFonts w:ascii="Times New Roman" w:hAnsi="Times New Roman" w:cs="Times New Roman"/>
          <w:lang w:val="en"/>
        </w:rPr>
        <w:t xml:space="preserve">t is quite usual to consider repairs as part of </w:t>
      </w:r>
      <w:r w:rsidR="000A2718" w:rsidRPr="00E716F3">
        <w:rPr>
          <w:rFonts w:ascii="Times New Roman" w:hAnsi="Times New Roman" w:cs="Times New Roman"/>
          <w:lang w:val="en"/>
        </w:rPr>
        <w:t xml:space="preserve">the so-called informal economy </w:t>
      </w:r>
      <w:r w:rsidR="00A02467" w:rsidRPr="00E716F3">
        <w:rPr>
          <w:rFonts w:ascii="Times New Roman" w:hAnsi="Times New Roman" w:cs="Times New Roman"/>
          <w:lang w:val="en"/>
        </w:rPr>
        <w:t>(Cheneau-Loquay)</w:t>
      </w:r>
      <w:r w:rsidR="00B13AF1" w:rsidRPr="00E716F3">
        <w:rPr>
          <w:rFonts w:ascii="Times New Roman" w:hAnsi="Times New Roman" w:cs="Times New Roman"/>
          <w:lang w:val="en"/>
        </w:rPr>
        <w:t>, the last decades have been blurring the border between the circuits of objects</w:t>
      </w:r>
      <w:r w:rsidR="00A36CE1" w:rsidRPr="00E716F3">
        <w:rPr>
          <w:rFonts w:ascii="Times New Roman" w:hAnsi="Times New Roman" w:cs="Times New Roman"/>
          <w:lang w:val="en"/>
        </w:rPr>
        <w:t xml:space="preserve"> in rich and poor countries because of </w:t>
      </w:r>
      <w:r w:rsidR="00B13AF1" w:rsidRPr="00E716F3">
        <w:rPr>
          <w:rFonts w:ascii="Times New Roman" w:hAnsi="Times New Roman" w:cs="Times New Roman"/>
          <w:lang w:val="en"/>
        </w:rPr>
        <w:t xml:space="preserve">the emergence of the culture of reparation as an ecological approach and </w:t>
      </w:r>
      <w:r w:rsidR="008B1EA8" w:rsidRPr="00E716F3">
        <w:rPr>
          <w:rFonts w:ascii="Times New Roman" w:hAnsi="Times New Roman" w:cs="Times New Roman"/>
          <w:lang w:val="en"/>
        </w:rPr>
        <w:t xml:space="preserve">as </w:t>
      </w:r>
      <w:r w:rsidR="00B13AF1" w:rsidRPr="00E716F3">
        <w:rPr>
          <w:rFonts w:ascii="Times New Roman" w:hAnsi="Times New Roman" w:cs="Times New Roman"/>
          <w:lang w:val="en"/>
        </w:rPr>
        <w:t xml:space="preserve">a citizen commitment to slow consumption. The economy of recycling and </w:t>
      </w:r>
      <w:r w:rsidR="00154CDB" w:rsidRPr="00E716F3">
        <w:rPr>
          <w:rFonts w:ascii="Times New Roman" w:hAnsi="Times New Roman" w:cs="Times New Roman"/>
          <w:lang w:val="en"/>
        </w:rPr>
        <w:t>re-use</w:t>
      </w:r>
      <w:r w:rsidR="00B13AF1" w:rsidRPr="00E716F3">
        <w:rPr>
          <w:rFonts w:ascii="Times New Roman" w:hAnsi="Times New Roman" w:cs="Times New Roman"/>
          <w:lang w:val="en"/>
        </w:rPr>
        <w:t xml:space="preserve"> reflects an institutionalized concern for the environment </w:t>
      </w:r>
      <w:r w:rsidR="00111B27" w:rsidRPr="00E716F3">
        <w:rPr>
          <w:rFonts w:ascii="Times New Roman" w:hAnsi="Times New Roman" w:cs="Times New Roman"/>
          <w:lang w:val="en"/>
        </w:rPr>
        <w:t>– that is questioned</w:t>
      </w:r>
      <w:r w:rsidR="00111B27" w:rsidRPr="00F54946">
        <w:rPr>
          <w:rFonts w:ascii="Times New Roman" w:hAnsi="Times New Roman" w:cs="Times New Roman"/>
          <w:lang w:val="en-US"/>
        </w:rPr>
        <w:t xml:space="preserve"> (Monsaingeon) – </w:t>
      </w:r>
      <w:r w:rsidR="00B13AF1" w:rsidRPr="00E716F3">
        <w:rPr>
          <w:rFonts w:ascii="Times New Roman" w:hAnsi="Times New Roman" w:cs="Times New Roman"/>
          <w:lang w:val="en"/>
        </w:rPr>
        <w:t>in addition to individual repair practices (</w:t>
      </w:r>
      <w:r w:rsidR="003B53EA" w:rsidRPr="00E716F3">
        <w:rPr>
          <w:rFonts w:ascii="Times New Roman" w:hAnsi="Times New Roman" w:cs="Times New Roman"/>
          <w:lang w:val="en"/>
        </w:rPr>
        <w:t xml:space="preserve">Anstett, </w:t>
      </w:r>
      <w:r w:rsidR="00B13AF1" w:rsidRPr="00E716F3">
        <w:rPr>
          <w:rFonts w:ascii="Times New Roman" w:hAnsi="Times New Roman" w:cs="Times New Roman"/>
          <w:lang w:val="en"/>
        </w:rPr>
        <w:t>Ortar).</w:t>
      </w:r>
    </w:p>
    <w:p w:rsidR="00D836AF" w:rsidRPr="00E716F3" w:rsidRDefault="00D836AF" w:rsidP="00BE0A80">
      <w:pPr>
        <w:spacing w:after="120" w:line="240" w:lineRule="auto"/>
        <w:jc w:val="both"/>
        <w:rPr>
          <w:rFonts w:ascii="Times New Roman" w:hAnsi="Times New Roman" w:cs="Times New Roman"/>
          <w:lang w:val="en"/>
        </w:rPr>
      </w:pPr>
      <w:r w:rsidRPr="00E716F3">
        <w:rPr>
          <w:rFonts w:ascii="Times New Roman" w:hAnsi="Times New Roman" w:cs="Times New Roman"/>
          <w:lang w:val="en"/>
        </w:rPr>
        <w:t xml:space="preserve">Finally, repair is a </w:t>
      </w:r>
      <w:r w:rsidRPr="00E716F3">
        <w:rPr>
          <w:rFonts w:ascii="Times New Roman" w:hAnsi="Times New Roman" w:cs="Times New Roman"/>
          <w:b/>
          <w:lang w:val="en"/>
        </w:rPr>
        <w:t>reflexive operation</w:t>
      </w:r>
      <w:r w:rsidRPr="00E716F3">
        <w:rPr>
          <w:rFonts w:ascii="Times New Roman" w:hAnsi="Times New Roman" w:cs="Times New Roman"/>
          <w:lang w:val="en"/>
        </w:rPr>
        <w:t xml:space="preserve">, which purpose is not only the restoration of a disturbed function or a damaged envelope, but also the investigation of the causes of dysfunctions, which is part of the improvement and the perfecting of devices, and belongs to the innovative practices (Jackson). Beyond this, repair is resurfacing today in an unexpected way, as a claim of technical intelligibility that undermines the </w:t>
      </w:r>
      <w:r w:rsidRPr="00E716F3">
        <w:rPr>
          <w:rFonts w:ascii="Times New Roman" w:hAnsi="Times New Roman" w:cs="Times New Roman"/>
          <w:i/>
          <w:lang w:val="en"/>
        </w:rPr>
        <w:t>topos</w:t>
      </w:r>
      <w:r w:rsidRPr="00E716F3">
        <w:rPr>
          <w:rFonts w:ascii="Times New Roman" w:hAnsi="Times New Roman" w:cs="Times New Roman"/>
          <w:lang w:val="en"/>
        </w:rPr>
        <w:t xml:space="preserve"> of the </w:t>
      </w:r>
      <w:r w:rsidR="001C4F10" w:rsidRPr="00E716F3">
        <w:rPr>
          <w:rFonts w:ascii="Times New Roman" w:hAnsi="Times New Roman" w:cs="Times New Roman"/>
          <w:lang w:val="en"/>
        </w:rPr>
        <w:t>gap</w:t>
      </w:r>
      <w:r w:rsidRPr="00E716F3">
        <w:rPr>
          <w:rFonts w:ascii="Times New Roman" w:hAnsi="Times New Roman" w:cs="Times New Roman"/>
          <w:lang w:val="en"/>
        </w:rPr>
        <w:t xml:space="preserve"> between manual and intellectual activities: this </w:t>
      </w:r>
      <w:r w:rsidR="00203887" w:rsidRPr="00E716F3">
        <w:rPr>
          <w:rFonts w:ascii="Times New Roman" w:hAnsi="Times New Roman" w:cs="Times New Roman"/>
          <w:lang w:val="en"/>
        </w:rPr>
        <w:t>reconfiguration c</w:t>
      </w:r>
      <w:r w:rsidRPr="00E716F3">
        <w:rPr>
          <w:rFonts w:ascii="Times New Roman" w:hAnsi="Times New Roman" w:cs="Times New Roman"/>
          <w:lang w:val="en"/>
        </w:rPr>
        <w:t>ould invite us to rethink our conditions of access to reflexivity as being originally and always already technological (Crawford).</w:t>
      </w:r>
    </w:p>
    <w:p w:rsidR="005567DF" w:rsidRPr="00E716F3" w:rsidRDefault="00B13AF1" w:rsidP="00BE0A80">
      <w:pPr>
        <w:spacing w:after="120" w:line="240" w:lineRule="auto"/>
        <w:jc w:val="both"/>
        <w:rPr>
          <w:rFonts w:ascii="Times New Roman" w:hAnsi="Times New Roman" w:cs="Times New Roman"/>
          <w:lang w:val="en"/>
        </w:rPr>
      </w:pPr>
      <w:r w:rsidRPr="00E716F3">
        <w:rPr>
          <w:rFonts w:ascii="Times New Roman" w:hAnsi="Times New Roman" w:cs="Times New Roman"/>
          <w:lang w:val="en"/>
        </w:rPr>
        <w:t xml:space="preserve">This symposium proposes to examine </w:t>
      </w:r>
      <w:r w:rsidRPr="00E716F3">
        <w:rPr>
          <w:rFonts w:ascii="Times New Roman" w:hAnsi="Times New Roman" w:cs="Times New Roman"/>
          <w:b/>
          <w:lang w:val="en"/>
        </w:rPr>
        <w:t>the evolution of repair practices and cultures in the long term, in a global and comparative perspective</w:t>
      </w:r>
      <w:r w:rsidRPr="00E716F3">
        <w:rPr>
          <w:rFonts w:ascii="Times New Roman" w:hAnsi="Times New Roman" w:cs="Times New Roman"/>
          <w:lang w:val="en"/>
        </w:rPr>
        <w:t xml:space="preserve">. </w:t>
      </w:r>
      <w:r w:rsidR="000A0727" w:rsidRPr="00E716F3">
        <w:rPr>
          <w:rFonts w:ascii="Times New Roman" w:hAnsi="Times New Roman" w:cs="Times New Roman"/>
          <w:lang w:val="en"/>
        </w:rPr>
        <w:t xml:space="preserve">It intends to examine </w:t>
      </w:r>
      <w:r w:rsidRPr="00E716F3">
        <w:rPr>
          <w:rFonts w:ascii="Times New Roman" w:hAnsi="Times New Roman" w:cs="Times New Roman"/>
          <w:lang w:val="en"/>
        </w:rPr>
        <w:t xml:space="preserve">the </w:t>
      </w:r>
      <w:r w:rsidR="00913D54" w:rsidRPr="00E716F3">
        <w:rPr>
          <w:rFonts w:ascii="Times New Roman" w:hAnsi="Times New Roman" w:cs="Times New Roman"/>
          <w:lang w:val="en"/>
        </w:rPr>
        <w:t xml:space="preserve">sites </w:t>
      </w:r>
      <w:r w:rsidR="007E1F67" w:rsidRPr="00E716F3">
        <w:rPr>
          <w:rFonts w:ascii="Times New Roman" w:hAnsi="Times New Roman" w:cs="Times New Roman"/>
          <w:lang w:val="en"/>
        </w:rPr>
        <w:t xml:space="preserve">of repair (factories, </w:t>
      </w:r>
      <w:r w:rsidR="00B15252" w:rsidRPr="00E716F3">
        <w:rPr>
          <w:rFonts w:ascii="Times New Roman" w:hAnsi="Times New Roman" w:cs="Times New Roman"/>
          <w:lang w:val="en"/>
        </w:rPr>
        <w:t xml:space="preserve">docks, </w:t>
      </w:r>
      <w:r w:rsidR="007E1F67" w:rsidRPr="00E716F3">
        <w:rPr>
          <w:rFonts w:ascii="Times New Roman" w:hAnsi="Times New Roman" w:cs="Times New Roman"/>
          <w:lang w:val="en"/>
        </w:rPr>
        <w:t xml:space="preserve">workshops, clubs, garages, </w:t>
      </w:r>
      <w:r w:rsidRPr="00E716F3">
        <w:rPr>
          <w:rFonts w:ascii="Times New Roman" w:hAnsi="Times New Roman" w:cs="Times New Roman"/>
          <w:lang w:val="en"/>
        </w:rPr>
        <w:t>home, etc.),</w:t>
      </w:r>
      <w:r w:rsidR="00CD4D06" w:rsidRPr="00E716F3">
        <w:rPr>
          <w:rFonts w:ascii="Times New Roman" w:hAnsi="Times New Roman" w:cs="Times New Roman"/>
          <w:lang w:val="en"/>
        </w:rPr>
        <w:t xml:space="preserve"> the figures of the repairer (</w:t>
      </w:r>
      <w:r w:rsidRPr="00E716F3">
        <w:rPr>
          <w:rFonts w:ascii="Times New Roman" w:hAnsi="Times New Roman" w:cs="Times New Roman"/>
          <w:lang w:val="en"/>
        </w:rPr>
        <w:t xml:space="preserve">the amateur </w:t>
      </w:r>
      <w:r w:rsidR="0032645B" w:rsidRPr="00E716F3">
        <w:rPr>
          <w:rFonts w:ascii="Times New Roman" w:hAnsi="Times New Roman" w:cs="Times New Roman"/>
          <w:lang w:val="en"/>
        </w:rPr>
        <w:t>and</w:t>
      </w:r>
      <w:r w:rsidR="00531B18" w:rsidRPr="00E716F3">
        <w:rPr>
          <w:rFonts w:ascii="Times New Roman" w:hAnsi="Times New Roman" w:cs="Times New Roman"/>
          <w:lang w:val="en"/>
        </w:rPr>
        <w:t xml:space="preserve"> the professional)</w:t>
      </w:r>
      <w:r w:rsidRPr="00E716F3">
        <w:rPr>
          <w:rFonts w:ascii="Times New Roman" w:hAnsi="Times New Roman" w:cs="Times New Roman"/>
          <w:lang w:val="en"/>
        </w:rPr>
        <w:t xml:space="preserve"> and the ways in which the functionality of objects is envisaged during repairs (repair as restoration or repair as transformation). An approach based on geographical areas should allow the identification of circulations of models and repair </w:t>
      </w:r>
      <w:r w:rsidR="009D43E2" w:rsidRPr="00E716F3">
        <w:rPr>
          <w:rFonts w:ascii="Times New Roman" w:hAnsi="Times New Roman" w:cs="Times New Roman"/>
          <w:lang w:val="en"/>
        </w:rPr>
        <w:t>techniques</w:t>
      </w:r>
      <w:r w:rsidRPr="00E716F3">
        <w:rPr>
          <w:rFonts w:ascii="Times New Roman" w:hAnsi="Times New Roman" w:cs="Times New Roman"/>
          <w:lang w:val="en"/>
        </w:rPr>
        <w:t xml:space="preserve"> from one region t</w:t>
      </w:r>
      <w:r w:rsidR="00DB0EE2" w:rsidRPr="00E716F3">
        <w:rPr>
          <w:rFonts w:ascii="Times New Roman" w:hAnsi="Times New Roman" w:cs="Times New Roman"/>
          <w:lang w:val="en"/>
        </w:rPr>
        <w:t>o another,</w:t>
      </w:r>
      <w:r w:rsidR="00A473CA" w:rsidRPr="00E716F3">
        <w:rPr>
          <w:rFonts w:ascii="Times New Roman" w:hAnsi="Times New Roman" w:cs="Times New Roman"/>
          <w:lang w:val="en"/>
        </w:rPr>
        <w:t xml:space="preserve"> and understand how </w:t>
      </w:r>
      <w:r w:rsidR="00DD0562" w:rsidRPr="00E716F3">
        <w:rPr>
          <w:rFonts w:ascii="Times New Roman" w:hAnsi="Times New Roman" w:cs="Times New Roman"/>
          <w:lang w:val="en"/>
        </w:rPr>
        <w:t xml:space="preserve">such </w:t>
      </w:r>
      <w:r w:rsidRPr="00E716F3">
        <w:rPr>
          <w:rFonts w:ascii="Times New Roman" w:hAnsi="Times New Roman" w:cs="Times New Roman"/>
          <w:lang w:val="en"/>
        </w:rPr>
        <w:t xml:space="preserve">circulations </w:t>
      </w:r>
      <w:r w:rsidR="00085A04" w:rsidRPr="00E716F3">
        <w:rPr>
          <w:rFonts w:ascii="Times New Roman" w:hAnsi="Times New Roman" w:cs="Times New Roman"/>
          <w:lang w:val="en"/>
        </w:rPr>
        <w:t>impact</w:t>
      </w:r>
      <w:r w:rsidR="00AD5BEE" w:rsidRPr="00E716F3">
        <w:rPr>
          <w:rFonts w:ascii="Times New Roman" w:hAnsi="Times New Roman" w:cs="Times New Roman"/>
          <w:lang w:val="en"/>
        </w:rPr>
        <w:t xml:space="preserve"> </w:t>
      </w:r>
      <w:r w:rsidRPr="00E716F3">
        <w:rPr>
          <w:rFonts w:ascii="Times New Roman" w:hAnsi="Times New Roman" w:cs="Times New Roman"/>
          <w:lang w:val="en"/>
        </w:rPr>
        <w:t>the economy and techniques around the world.</w:t>
      </w:r>
      <w:r w:rsidR="00525396" w:rsidRPr="00E716F3">
        <w:rPr>
          <w:rFonts w:ascii="Times New Roman" w:hAnsi="Times New Roman" w:cs="Times New Roman"/>
          <w:lang w:val="en"/>
        </w:rPr>
        <w:t xml:space="preserve"> The object is at the core of our approach - its materiality, its circulations, </w:t>
      </w:r>
      <w:r w:rsidR="00811F41" w:rsidRPr="00E716F3">
        <w:rPr>
          <w:rFonts w:ascii="Times New Roman" w:hAnsi="Times New Roman" w:cs="Times New Roman"/>
          <w:lang w:val="en"/>
        </w:rPr>
        <w:t>its biography</w:t>
      </w:r>
      <w:r w:rsidR="00525396" w:rsidRPr="00E716F3">
        <w:rPr>
          <w:rFonts w:ascii="Times New Roman" w:hAnsi="Times New Roman" w:cs="Times New Roman"/>
          <w:lang w:val="en"/>
        </w:rPr>
        <w:t xml:space="preserve"> allow</w:t>
      </w:r>
      <w:r w:rsidR="00811F41" w:rsidRPr="00E716F3">
        <w:rPr>
          <w:rFonts w:ascii="Times New Roman" w:hAnsi="Times New Roman" w:cs="Times New Roman"/>
          <w:lang w:val="en"/>
        </w:rPr>
        <w:t>ing</w:t>
      </w:r>
      <w:r w:rsidR="00525396" w:rsidRPr="00E716F3">
        <w:rPr>
          <w:rFonts w:ascii="Times New Roman" w:hAnsi="Times New Roman" w:cs="Times New Roman"/>
          <w:lang w:val="en"/>
        </w:rPr>
        <w:t xml:space="preserve"> to grasp the cultural contexts in which to </w:t>
      </w:r>
      <w:r w:rsidR="00871922" w:rsidRPr="00E716F3">
        <w:rPr>
          <w:rFonts w:ascii="Times New Roman" w:hAnsi="Times New Roman" w:cs="Times New Roman"/>
          <w:lang w:val="en"/>
        </w:rPr>
        <w:t>consider</w:t>
      </w:r>
      <w:r w:rsidR="00525396" w:rsidRPr="00E716F3">
        <w:rPr>
          <w:rFonts w:ascii="Times New Roman" w:hAnsi="Times New Roman" w:cs="Times New Roman"/>
          <w:lang w:val="en"/>
        </w:rPr>
        <w:t xml:space="preserve"> repair</w:t>
      </w:r>
      <w:r w:rsidR="00D442D0" w:rsidRPr="00E716F3">
        <w:rPr>
          <w:rFonts w:ascii="Times New Roman" w:hAnsi="Times New Roman" w:cs="Times New Roman"/>
          <w:lang w:val="en"/>
        </w:rPr>
        <w:t>s</w:t>
      </w:r>
      <w:r w:rsidR="00525396" w:rsidRPr="00E716F3">
        <w:rPr>
          <w:rFonts w:ascii="Times New Roman" w:hAnsi="Times New Roman" w:cs="Times New Roman"/>
          <w:lang w:val="en"/>
        </w:rPr>
        <w:t>.</w:t>
      </w:r>
    </w:p>
    <w:p w:rsidR="00933E9B" w:rsidRPr="00E716F3" w:rsidRDefault="00933E9B" w:rsidP="00BE0A80">
      <w:pPr>
        <w:spacing w:after="120" w:line="240" w:lineRule="auto"/>
        <w:jc w:val="both"/>
        <w:rPr>
          <w:rFonts w:ascii="Times New Roman" w:hAnsi="Times New Roman" w:cs="Times New Roman"/>
          <w:lang w:val="en"/>
        </w:rPr>
      </w:pPr>
    </w:p>
    <w:p w:rsidR="00933E9B" w:rsidRPr="00F54946" w:rsidRDefault="00933E9B" w:rsidP="00BE0A80">
      <w:pPr>
        <w:spacing w:after="120" w:line="240" w:lineRule="auto"/>
        <w:jc w:val="both"/>
        <w:rPr>
          <w:rFonts w:ascii="Times New Roman" w:hAnsi="Times New Roman" w:cs="Times New Roman"/>
          <w:b/>
          <w:lang w:val="en-US"/>
        </w:rPr>
      </w:pPr>
      <w:r w:rsidRPr="00F54946">
        <w:rPr>
          <w:rFonts w:ascii="Times New Roman" w:hAnsi="Times New Roman" w:cs="Times New Roman"/>
          <w:b/>
          <w:lang w:val="en-US"/>
        </w:rPr>
        <w:t>Bibliographical suggestions</w:t>
      </w:r>
    </w:p>
    <w:p w:rsidR="009B5E12" w:rsidRPr="00E716F3" w:rsidRDefault="009B5E12" w:rsidP="00BE0A80">
      <w:pPr>
        <w:spacing w:after="120" w:line="240" w:lineRule="auto"/>
        <w:jc w:val="both"/>
        <w:rPr>
          <w:rFonts w:ascii="Times New Roman" w:hAnsi="Times New Roman" w:cs="Times New Roman"/>
          <w:lang w:val="en-US"/>
        </w:rPr>
      </w:pPr>
      <w:r w:rsidRPr="00E716F3">
        <w:rPr>
          <w:rFonts w:ascii="Times New Roman" w:hAnsi="Times New Roman" w:cs="Times New Roman"/>
          <w:lang w:val="en-US"/>
        </w:rPr>
        <w:t xml:space="preserve">Ken Alder, </w:t>
      </w:r>
      <w:r w:rsidRPr="00E716F3">
        <w:rPr>
          <w:rFonts w:ascii="Times New Roman" w:hAnsi="Times New Roman" w:cs="Times New Roman"/>
          <w:i/>
          <w:iCs/>
          <w:lang w:val="en-US"/>
        </w:rPr>
        <w:t xml:space="preserve">Engineering the Revolution. Arms and Enlightenment in France, 1763-1815, </w:t>
      </w:r>
      <w:r w:rsidRPr="00E716F3">
        <w:rPr>
          <w:rFonts w:ascii="Times New Roman" w:hAnsi="Times New Roman" w:cs="Times New Roman"/>
          <w:lang w:val="en-US"/>
        </w:rPr>
        <w:t>Princeton, Princeton University Press, 1997</w:t>
      </w:r>
    </w:p>
    <w:p w:rsidR="009B5E12" w:rsidRPr="00F54946" w:rsidRDefault="009B5E12" w:rsidP="00BE0A80">
      <w:pPr>
        <w:pStyle w:val="Titre2"/>
        <w:spacing w:before="0" w:beforeAutospacing="0" w:after="120" w:afterAutospacing="0"/>
        <w:jc w:val="both"/>
        <w:rPr>
          <w:b w:val="0"/>
          <w:sz w:val="22"/>
          <w:szCs w:val="22"/>
          <w:lang w:val="en-US"/>
        </w:rPr>
      </w:pPr>
      <w:r w:rsidRPr="00F54946">
        <w:rPr>
          <w:b w:val="0"/>
          <w:sz w:val="22"/>
          <w:szCs w:val="22"/>
          <w:lang w:val="en-US"/>
        </w:rPr>
        <w:lastRenderedPageBreak/>
        <w:t xml:space="preserve">Janet Ambers, </w:t>
      </w:r>
      <w:r w:rsidRPr="00E716F3">
        <w:rPr>
          <w:b w:val="0"/>
          <w:i/>
          <w:sz w:val="22"/>
          <w:szCs w:val="22"/>
          <w:lang w:val="en-US"/>
        </w:rPr>
        <w:t>Holding it all together: ancient and modern approaches to joining, repair and consolidation</w:t>
      </w:r>
      <w:r w:rsidRPr="00E716F3">
        <w:rPr>
          <w:b w:val="0"/>
          <w:sz w:val="22"/>
          <w:szCs w:val="22"/>
          <w:lang w:val="en-US"/>
        </w:rPr>
        <w:t xml:space="preserve">, </w:t>
      </w:r>
      <w:r w:rsidRPr="00F54946">
        <w:rPr>
          <w:b w:val="0"/>
          <w:sz w:val="22"/>
          <w:szCs w:val="22"/>
          <w:lang w:val="en-US"/>
        </w:rPr>
        <w:t>Londres, Archetype Publications, 2009 </w:t>
      </w:r>
    </w:p>
    <w:p w:rsidR="009B5E12" w:rsidRPr="00E716F3" w:rsidRDefault="009B5E12" w:rsidP="00BE0A80">
      <w:pPr>
        <w:spacing w:after="120" w:line="240" w:lineRule="auto"/>
        <w:rPr>
          <w:rFonts w:ascii="Times New Roman" w:eastAsia="Times New Roman" w:hAnsi="Times New Roman" w:cs="Times New Roman"/>
          <w:lang w:eastAsia="fr-FR"/>
        </w:rPr>
      </w:pPr>
      <w:r w:rsidRPr="00F54946">
        <w:rPr>
          <w:rFonts w:ascii="Times New Roman" w:eastAsia="Times New Roman" w:hAnsi="Times New Roman" w:cs="Times New Roman"/>
          <w:lang w:val="en-US" w:eastAsia="fr-FR"/>
        </w:rPr>
        <w:t>Elisabeth Anstett &amp; Nathalie Ortar (dir.) </w:t>
      </w:r>
      <w:r w:rsidRPr="00E716F3">
        <w:rPr>
          <w:rFonts w:ascii="Times New Roman" w:eastAsia="Times New Roman" w:hAnsi="Times New Roman" w:cs="Times New Roman"/>
          <w:i/>
          <w:iCs/>
          <w:lang w:eastAsia="fr-FR"/>
        </w:rPr>
        <w:t>La deuxième vie des objets. Recyclage et récupération dans les sociétés contemporaines</w:t>
      </w:r>
      <w:r w:rsidRPr="00E716F3">
        <w:rPr>
          <w:rFonts w:ascii="Times New Roman" w:eastAsia="Times New Roman" w:hAnsi="Times New Roman" w:cs="Times New Roman"/>
          <w:lang w:eastAsia="fr-FR"/>
        </w:rPr>
        <w:t>. Paris, Pétra, 2015.</w:t>
      </w:r>
    </w:p>
    <w:p w:rsidR="003B53EA" w:rsidRPr="00E716F3" w:rsidRDefault="009B5E12" w:rsidP="003B53EA">
      <w:pPr>
        <w:spacing w:after="120" w:line="240" w:lineRule="auto"/>
        <w:jc w:val="both"/>
        <w:rPr>
          <w:rFonts w:ascii="Times New Roman" w:hAnsi="Times New Roman" w:cs="Times New Roman"/>
          <w:lang w:val="en-US"/>
        </w:rPr>
      </w:pPr>
      <w:r w:rsidRPr="00F54946">
        <w:rPr>
          <w:rFonts w:ascii="Times New Roman" w:hAnsi="Times New Roman" w:cs="Times New Roman"/>
        </w:rPr>
        <w:t xml:space="preserve">Arjun Appadurai (ed.), </w:t>
      </w:r>
      <w:r w:rsidRPr="00F54946">
        <w:rPr>
          <w:rFonts w:ascii="Times New Roman" w:hAnsi="Times New Roman" w:cs="Times New Roman"/>
          <w:i/>
        </w:rPr>
        <w:t xml:space="preserve">The Social Life of Things. </w:t>
      </w:r>
      <w:r w:rsidRPr="00E716F3">
        <w:rPr>
          <w:rFonts w:ascii="Times New Roman" w:hAnsi="Times New Roman" w:cs="Times New Roman"/>
          <w:i/>
          <w:lang w:val="en-US"/>
        </w:rPr>
        <w:t>Commodities in Cultural Perspective</w:t>
      </w:r>
      <w:r w:rsidRPr="00E716F3">
        <w:rPr>
          <w:rFonts w:ascii="Times New Roman" w:hAnsi="Times New Roman" w:cs="Times New Roman"/>
          <w:lang w:val="en-US"/>
        </w:rPr>
        <w:t>, Cambridge, Cambridge University Press, 1996</w:t>
      </w:r>
    </w:p>
    <w:p w:rsidR="005C3C33" w:rsidRPr="00E716F3" w:rsidRDefault="005C3C33" w:rsidP="005C3C33">
      <w:pPr>
        <w:rPr>
          <w:rFonts w:ascii="Times New Roman" w:hAnsi="Times New Roman" w:cs="Times New Roman"/>
        </w:rPr>
      </w:pPr>
      <w:r w:rsidRPr="00F54946">
        <w:rPr>
          <w:rFonts w:ascii="Times New Roman" w:hAnsi="Times New Roman" w:cs="Times New Roman"/>
          <w:lang w:val="en-US"/>
        </w:rPr>
        <w:t xml:space="preserve">Andrea Baier, Tom Hansing, Christa Müller, Karin Werner (éd.), </w:t>
      </w:r>
      <w:r w:rsidRPr="00F54946">
        <w:rPr>
          <w:rFonts w:ascii="Times New Roman" w:hAnsi="Times New Roman" w:cs="Times New Roman"/>
          <w:i/>
          <w:lang w:val="en-US"/>
        </w:rPr>
        <w:t xml:space="preserve">Die Welt reparieren. </w:t>
      </w:r>
      <w:r w:rsidRPr="00E716F3">
        <w:rPr>
          <w:rFonts w:ascii="Times New Roman" w:hAnsi="Times New Roman" w:cs="Times New Roman"/>
          <w:i/>
        </w:rPr>
        <w:t>Open Source als postkapitalistische Praxis</w:t>
      </w:r>
      <w:r w:rsidRPr="00E716F3">
        <w:rPr>
          <w:rFonts w:ascii="Times New Roman" w:hAnsi="Times New Roman" w:cs="Times New Roman"/>
        </w:rPr>
        <w:t xml:space="preserve">, Bielefeld, transcript, 2016.  </w:t>
      </w:r>
    </w:p>
    <w:p w:rsidR="003B53EA" w:rsidRPr="00F54946" w:rsidRDefault="003B53EA" w:rsidP="003B53EA">
      <w:pPr>
        <w:spacing w:after="120" w:line="240" w:lineRule="auto"/>
        <w:jc w:val="both"/>
        <w:rPr>
          <w:rFonts w:ascii="Times New Roman" w:hAnsi="Times New Roman" w:cs="Times New Roman"/>
        </w:rPr>
      </w:pPr>
      <w:r w:rsidRPr="00381684">
        <w:rPr>
          <w:rFonts w:ascii="Times New Roman" w:hAnsi="Times New Roman" w:cs="Times New Roman"/>
        </w:rPr>
        <w:t xml:space="preserve">Géraldine Barron, </w:t>
      </w:r>
      <w:r w:rsidRPr="00E716F3">
        <w:rPr>
          <w:rFonts w:ascii="Times New Roman" w:hAnsi="Times New Roman" w:cs="Times New Roman"/>
          <w:i/>
        </w:rPr>
        <w:t>Edmond Pâris et l’art naval</w:t>
      </w:r>
      <w:r w:rsidRPr="00381684">
        <w:rPr>
          <w:rFonts w:ascii="Times New Roman" w:hAnsi="Times New Roman" w:cs="Times New Roman"/>
          <w:i/>
        </w:rPr>
        <w:t xml:space="preserve">. </w:t>
      </w:r>
      <w:r w:rsidRPr="00E716F3">
        <w:rPr>
          <w:rFonts w:ascii="Times New Roman" w:hAnsi="Times New Roman" w:cs="Times New Roman"/>
          <w:i/>
        </w:rPr>
        <w:t>Des pirogues aux cuirassés</w:t>
      </w:r>
      <w:r w:rsidRPr="00E716F3">
        <w:rPr>
          <w:rFonts w:ascii="Times New Roman" w:hAnsi="Times New Roman" w:cs="Times New Roman"/>
        </w:rPr>
        <w:t>, à paraître</w:t>
      </w:r>
    </w:p>
    <w:p w:rsidR="009B5E12" w:rsidRPr="00E716F3" w:rsidRDefault="009B5E12" w:rsidP="00BE0A80">
      <w:pPr>
        <w:spacing w:after="120" w:line="240" w:lineRule="auto"/>
        <w:jc w:val="both"/>
        <w:rPr>
          <w:rFonts w:ascii="Times New Roman" w:eastAsia="Times New Roman" w:hAnsi="Times New Roman" w:cs="Times New Roman"/>
        </w:rPr>
      </w:pPr>
      <w:r w:rsidRPr="00E716F3">
        <w:rPr>
          <w:rFonts w:ascii="Times New Roman" w:eastAsia="Times New Roman" w:hAnsi="Times New Roman" w:cs="Times New Roman"/>
        </w:rPr>
        <w:t xml:space="preserve">Philippe Bihouix, </w:t>
      </w:r>
      <w:r w:rsidRPr="00E716F3">
        <w:rPr>
          <w:rFonts w:ascii="Times New Roman" w:eastAsia="Times New Roman" w:hAnsi="Times New Roman" w:cs="Times New Roman"/>
          <w:i/>
          <w:iCs/>
        </w:rPr>
        <w:t>L’âge des low-tech : vers une civilisation techniquement soutenable</w:t>
      </w:r>
      <w:r w:rsidRPr="00E716F3">
        <w:rPr>
          <w:rFonts w:ascii="Times New Roman" w:eastAsia="Times New Roman" w:hAnsi="Times New Roman" w:cs="Times New Roman"/>
        </w:rPr>
        <w:t>, Paris, Seuil, 2014</w:t>
      </w:r>
    </w:p>
    <w:p w:rsidR="009B5E12" w:rsidRPr="00E716F3" w:rsidRDefault="009B5E12" w:rsidP="00BE0A80">
      <w:pPr>
        <w:spacing w:after="120" w:line="240" w:lineRule="auto"/>
        <w:jc w:val="both"/>
        <w:rPr>
          <w:rFonts w:ascii="Times New Roman" w:eastAsia="Times New Roman" w:hAnsi="Times New Roman" w:cs="Times New Roman"/>
        </w:rPr>
      </w:pPr>
      <w:r w:rsidRPr="00E716F3">
        <w:rPr>
          <w:rFonts w:ascii="Times New Roman" w:eastAsia="Times New Roman" w:hAnsi="Times New Roman" w:cs="Times New Roman"/>
        </w:rPr>
        <w:t xml:space="preserve">Thierry Bonnot, </w:t>
      </w:r>
      <w:r w:rsidRPr="00E716F3">
        <w:rPr>
          <w:rFonts w:ascii="Times New Roman" w:eastAsia="Times New Roman" w:hAnsi="Times New Roman" w:cs="Times New Roman"/>
          <w:i/>
        </w:rPr>
        <w:t>La vie des objets. D’ustensiles banals à objets de collection</w:t>
      </w:r>
      <w:r w:rsidRPr="00E716F3">
        <w:rPr>
          <w:rFonts w:ascii="Times New Roman" w:eastAsia="Times New Roman" w:hAnsi="Times New Roman" w:cs="Times New Roman"/>
        </w:rPr>
        <w:t>, Paris, MSH, 2002.</w:t>
      </w:r>
    </w:p>
    <w:p w:rsidR="009B5E12" w:rsidRPr="00E716F3" w:rsidRDefault="009B5E12" w:rsidP="00BE0A80">
      <w:pPr>
        <w:spacing w:after="120" w:line="240" w:lineRule="auto"/>
        <w:jc w:val="both"/>
        <w:rPr>
          <w:rFonts w:ascii="Times New Roman" w:hAnsi="Times New Roman" w:cs="Times New Roman"/>
          <w:lang w:val="en-US"/>
        </w:rPr>
      </w:pPr>
      <w:r w:rsidRPr="00E716F3">
        <w:rPr>
          <w:rFonts w:ascii="Times New Roman" w:hAnsi="Times New Roman" w:cs="Times New Roman"/>
          <w:lang w:val="en-US"/>
        </w:rPr>
        <w:t xml:space="preserve">Kevin Borg, </w:t>
      </w:r>
      <w:r w:rsidRPr="00F54946">
        <w:rPr>
          <w:rStyle w:val="italic"/>
          <w:rFonts w:ascii="Times New Roman" w:hAnsi="Times New Roman" w:cs="Times New Roman"/>
          <w:i/>
          <w:lang w:val="en-US"/>
        </w:rPr>
        <w:t>Auto Mechanics: Technology and Expertise in Twentieth-Century America</w:t>
      </w:r>
      <w:r w:rsidRPr="00F54946">
        <w:rPr>
          <w:rFonts w:ascii="Times New Roman" w:hAnsi="Times New Roman" w:cs="Times New Roman"/>
          <w:i/>
          <w:lang w:val="en-US"/>
        </w:rPr>
        <w:t xml:space="preserve"> (Baltimore: The Johns Hopkins University Press</w:t>
      </w:r>
      <w:r w:rsidRPr="00F54946">
        <w:rPr>
          <w:rFonts w:ascii="Times New Roman" w:hAnsi="Times New Roman" w:cs="Times New Roman"/>
          <w:lang w:val="en-US"/>
        </w:rPr>
        <w:t>, 2007</w:t>
      </w:r>
    </w:p>
    <w:p w:rsidR="009B5E12" w:rsidRPr="00F54946" w:rsidRDefault="009B5E12" w:rsidP="00BE0A80">
      <w:pPr>
        <w:spacing w:after="120" w:line="240" w:lineRule="auto"/>
        <w:jc w:val="both"/>
        <w:rPr>
          <w:rFonts w:ascii="Times New Roman" w:hAnsi="Times New Roman" w:cs="Times New Roman"/>
        </w:rPr>
      </w:pPr>
      <w:r w:rsidRPr="00E716F3">
        <w:rPr>
          <w:rFonts w:ascii="Times New Roman" w:hAnsi="Times New Roman" w:cs="Times New Roman"/>
        </w:rPr>
        <w:t xml:space="preserve">Bianca Callén, « Donner une seconde vie aux déchets électroniques. Économies informelles et innovation socio­technique des marches », </w:t>
      </w:r>
      <w:r w:rsidRPr="00E716F3">
        <w:rPr>
          <w:rFonts w:ascii="Times New Roman" w:hAnsi="Times New Roman" w:cs="Times New Roman"/>
          <w:i/>
        </w:rPr>
        <w:t>Techniques &amp; Culture</w:t>
      </w:r>
      <w:r w:rsidRPr="00E716F3">
        <w:rPr>
          <w:rFonts w:ascii="Times New Roman" w:hAnsi="Times New Roman" w:cs="Times New Roman"/>
        </w:rPr>
        <w:t xml:space="preserve"> n° 65-66 « Réparer le monde. Excès, reste et innovation », 2016, p. 206-219.</w:t>
      </w:r>
    </w:p>
    <w:p w:rsidR="000D4AA0" w:rsidRPr="00E716F3" w:rsidRDefault="000D4AA0" w:rsidP="000D4AA0">
      <w:pPr>
        <w:spacing w:after="120" w:line="240" w:lineRule="auto"/>
        <w:jc w:val="both"/>
        <w:rPr>
          <w:rFonts w:ascii="Times New Roman" w:hAnsi="Times New Roman" w:cs="Times New Roman"/>
        </w:rPr>
      </w:pPr>
      <w:r w:rsidRPr="00E716F3">
        <w:rPr>
          <w:rStyle w:val="lev"/>
          <w:rFonts w:ascii="Times New Roman" w:hAnsi="Times New Roman" w:cs="Times New Roman"/>
          <w:b w:val="0"/>
        </w:rPr>
        <w:t xml:space="preserve">Annie </w:t>
      </w:r>
      <w:r w:rsidRPr="00E716F3">
        <w:rPr>
          <w:rStyle w:val="familyname"/>
          <w:rFonts w:ascii="Times New Roman" w:hAnsi="Times New Roman" w:cs="Times New Roman"/>
          <w:bCs/>
        </w:rPr>
        <w:t>Cheneau-Loquay</w:t>
      </w:r>
      <w:r w:rsidRPr="00E716F3">
        <w:rPr>
          <w:rFonts w:ascii="Times New Roman" w:hAnsi="Times New Roman" w:cs="Times New Roman"/>
        </w:rPr>
        <w:t xml:space="preserve">, « Rôle joué par l’économie informelle dans l’appropriation des TIC en milieu urbain en Afrique de l’Ouest », </w:t>
      </w:r>
      <w:r w:rsidRPr="00E716F3">
        <w:rPr>
          <w:rStyle w:val="Accentuation"/>
          <w:rFonts w:ascii="Times New Roman" w:hAnsi="Times New Roman" w:cs="Times New Roman"/>
        </w:rPr>
        <w:t>Netcom</w:t>
      </w:r>
      <w:r w:rsidRPr="00E716F3">
        <w:rPr>
          <w:rFonts w:ascii="Times New Roman" w:hAnsi="Times New Roman" w:cs="Times New Roman"/>
        </w:rPr>
        <w:t>, 22-1/2, 2008, p. 109-126.</w:t>
      </w:r>
    </w:p>
    <w:p w:rsidR="009B5E12" w:rsidRPr="00F54946" w:rsidRDefault="009B5E12" w:rsidP="00BE0A80">
      <w:pPr>
        <w:spacing w:after="120" w:line="240" w:lineRule="auto"/>
        <w:jc w:val="both"/>
        <w:rPr>
          <w:rFonts w:ascii="Times New Roman" w:hAnsi="Times New Roman" w:cs="Times New Roman"/>
        </w:rPr>
      </w:pPr>
      <w:r w:rsidRPr="00E716F3">
        <w:rPr>
          <w:rFonts w:ascii="Times New Roman" w:hAnsi="Times New Roman" w:cs="Times New Roman"/>
        </w:rPr>
        <w:t xml:space="preserve">Matthew B. Crawford, </w:t>
      </w:r>
      <w:r w:rsidRPr="00E716F3">
        <w:rPr>
          <w:rFonts w:ascii="Times New Roman" w:hAnsi="Times New Roman" w:cs="Times New Roman"/>
          <w:i/>
        </w:rPr>
        <w:t>Éloge du carburateur. Essai sur le sens et la valeur du travail</w:t>
      </w:r>
      <w:r w:rsidRPr="00E716F3">
        <w:rPr>
          <w:rFonts w:ascii="Times New Roman" w:hAnsi="Times New Roman" w:cs="Times New Roman"/>
        </w:rPr>
        <w:t>, Paris, La Découverte, 2009.</w:t>
      </w:r>
    </w:p>
    <w:p w:rsidR="009B5E12" w:rsidRPr="00E716F3" w:rsidRDefault="009B5E12" w:rsidP="00BE0A80">
      <w:pPr>
        <w:spacing w:after="120" w:line="240" w:lineRule="auto"/>
        <w:jc w:val="both"/>
        <w:rPr>
          <w:rFonts w:ascii="Times New Roman" w:hAnsi="Times New Roman" w:cs="Times New Roman"/>
        </w:rPr>
      </w:pPr>
      <w:r w:rsidRPr="00E716F3">
        <w:rPr>
          <w:rFonts w:ascii="Times New Roman" w:hAnsi="Times New Roman" w:cs="Times New Roman"/>
        </w:rPr>
        <w:t xml:space="preserve">Marie-Claude Dupré, « La réparation en Afrique : un moment de la vie des objets », in Gaetano Speranza éd., </w:t>
      </w:r>
      <w:r w:rsidRPr="00E716F3">
        <w:rPr>
          <w:rFonts w:ascii="Times New Roman" w:hAnsi="Times New Roman" w:cs="Times New Roman"/>
          <w:i/>
        </w:rPr>
        <w:t>Objets blessés. La réparation en Afrique</w:t>
      </w:r>
      <w:r w:rsidRPr="00E716F3">
        <w:rPr>
          <w:rFonts w:ascii="Times New Roman" w:hAnsi="Times New Roman" w:cs="Times New Roman"/>
        </w:rPr>
        <w:t xml:space="preserve">, Paris, Musée du quai Branly, 2007, p. 29-37. </w:t>
      </w:r>
    </w:p>
    <w:p w:rsidR="00EB7266" w:rsidRPr="00E716F3" w:rsidRDefault="00EB7266" w:rsidP="00BE0A80">
      <w:pPr>
        <w:spacing w:after="120" w:line="240" w:lineRule="auto"/>
        <w:jc w:val="both"/>
        <w:rPr>
          <w:rFonts w:ascii="Times New Roman" w:hAnsi="Times New Roman" w:cs="Times New Roman"/>
        </w:rPr>
      </w:pPr>
      <w:r w:rsidRPr="00E716F3">
        <w:rPr>
          <w:rFonts w:ascii="Times New Roman" w:hAnsi="Times New Roman" w:cs="Times New Roman"/>
        </w:rPr>
        <w:t xml:space="preserve">Lionel Dufaux, </w:t>
      </w:r>
      <w:r w:rsidRPr="00E716F3">
        <w:rPr>
          <w:rFonts w:ascii="Times New Roman" w:hAnsi="Times New Roman" w:cs="Times New Roman"/>
          <w:i/>
        </w:rPr>
        <w:t xml:space="preserve">L’Amphithéâtre, la galerie et le rail. Le Conservatoire des arts et métiers, ses collections et le chemin de fer au </w:t>
      </w:r>
      <w:r w:rsidRPr="00E716F3">
        <w:rPr>
          <w:rFonts w:ascii="Times New Roman" w:hAnsi="Times New Roman" w:cs="Times New Roman"/>
          <w:i/>
          <w:smallCaps/>
        </w:rPr>
        <w:t>xix</w:t>
      </w:r>
      <w:r w:rsidRPr="00E716F3">
        <w:rPr>
          <w:rFonts w:ascii="Times New Roman" w:hAnsi="Times New Roman" w:cs="Times New Roman"/>
          <w:i/>
          <w:vertAlign w:val="superscript"/>
        </w:rPr>
        <w:t>e</w:t>
      </w:r>
      <w:r w:rsidRPr="00E716F3">
        <w:rPr>
          <w:rFonts w:ascii="Times New Roman" w:hAnsi="Times New Roman" w:cs="Times New Roman"/>
          <w:i/>
        </w:rPr>
        <w:t xml:space="preserve"> siècle</w:t>
      </w:r>
      <w:r w:rsidRPr="00E716F3">
        <w:rPr>
          <w:rFonts w:ascii="Times New Roman" w:hAnsi="Times New Roman" w:cs="Times New Roman"/>
        </w:rPr>
        <w:t>, Rennes, PUR, 2017</w:t>
      </w:r>
    </w:p>
    <w:p w:rsidR="009B5E12" w:rsidRPr="00E716F3" w:rsidRDefault="009B5E12" w:rsidP="00BE0A80">
      <w:pPr>
        <w:spacing w:after="120" w:line="240" w:lineRule="auto"/>
        <w:jc w:val="both"/>
        <w:rPr>
          <w:rFonts w:ascii="Times New Roman" w:hAnsi="Times New Roman" w:cs="Times New Roman"/>
          <w:lang w:val="en-US"/>
        </w:rPr>
      </w:pPr>
      <w:r w:rsidRPr="00E716F3">
        <w:rPr>
          <w:rFonts w:ascii="Times New Roman" w:hAnsi="Times New Roman" w:cs="Times New Roman"/>
          <w:lang w:val="en-US"/>
        </w:rPr>
        <w:t>Alexey Golubev, Olga Smolyak, « </w:t>
      </w:r>
      <w:r w:rsidRPr="00E716F3">
        <w:rPr>
          <w:rStyle w:val="text"/>
          <w:rFonts w:ascii="Times New Roman" w:hAnsi="Times New Roman" w:cs="Times New Roman"/>
          <w:bCs/>
          <w:lang w:val="en-US"/>
        </w:rPr>
        <w:t>Making selves through making things.</w:t>
      </w:r>
      <w:r w:rsidRPr="00E716F3">
        <w:rPr>
          <w:rStyle w:val="apple-converted-space"/>
          <w:rFonts w:ascii="Times New Roman" w:hAnsi="Times New Roman" w:cs="Times New Roman"/>
          <w:bCs/>
          <w:lang w:val="en-US"/>
        </w:rPr>
        <w:t> </w:t>
      </w:r>
      <w:r w:rsidRPr="00E716F3">
        <w:rPr>
          <w:rFonts w:ascii="Times New Roman" w:hAnsi="Times New Roman" w:cs="Times New Roman"/>
          <w:lang w:val="en-US"/>
        </w:rPr>
        <w:t>Soviet do</w:t>
      </w:r>
      <w:r w:rsidRPr="00E716F3">
        <w:rPr>
          <w:rFonts w:ascii="Times New Roman" w:hAnsi="Times New Roman" w:cs="Times New Roman"/>
          <w:lang w:val="en-US"/>
        </w:rPr>
        <w:noBreakHyphen/>
        <w:t>it</w:t>
      </w:r>
      <w:r w:rsidRPr="00E716F3">
        <w:rPr>
          <w:rFonts w:ascii="Times New Roman" w:hAnsi="Times New Roman" w:cs="Times New Roman"/>
          <w:lang w:val="en-US"/>
        </w:rPr>
        <w:noBreakHyphen/>
        <w:t xml:space="preserve">yourself culture and practices of late Soviet subjectivation”, </w:t>
      </w:r>
      <w:r w:rsidRPr="00E716F3">
        <w:rPr>
          <w:rFonts w:ascii="Times New Roman" w:hAnsi="Times New Roman" w:cs="Times New Roman"/>
          <w:i/>
          <w:lang w:val="en-US"/>
        </w:rPr>
        <w:t>Cahiers du monde russe</w:t>
      </w:r>
      <w:r w:rsidRPr="00E716F3">
        <w:rPr>
          <w:rFonts w:ascii="Times New Roman" w:hAnsi="Times New Roman" w:cs="Times New Roman"/>
          <w:lang w:val="en-US"/>
        </w:rPr>
        <w:t>, n°54/3-4, 2013, p. 517-541.</w:t>
      </w:r>
    </w:p>
    <w:p w:rsidR="009B5E12" w:rsidRPr="00E716F3" w:rsidRDefault="009B5E12" w:rsidP="00BE0A80">
      <w:pPr>
        <w:spacing w:after="120" w:line="240" w:lineRule="auto"/>
        <w:jc w:val="both"/>
        <w:rPr>
          <w:rFonts w:ascii="Times New Roman" w:eastAsia="Times New Roman" w:hAnsi="Times New Roman" w:cs="Times New Roman"/>
        </w:rPr>
      </w:pPr>
      <w:r w:rsidRPr="00E716F3">
        <w:rPr>
          <w:rFonts w:ascii="Times New Roman" w:eastAsia="Times New Roman" w:hAnsi="Times New Roman" w:cs="Times New Roman"/>
        </w:rPr>
        <w:t xml:space="preserve">Marie Goyon "L'obsolescence déprogrammée : prendre le parti des choses pour prendre le parti des hommes. Fablabs, makers et repair cafés", </w:t>
      </w:r>
      <w:r w:rsidRPr="00E716F3">
        <w:rPr>
          <w:rFonts w:ascii="Times New Roman" w:hAnsi="Times New Roman" w:cs="Times New Roman"/>
          <w:i/>
        </w:rPr>
        <w:t>Techniques &amp; Culture</w:t>
      </w:r>
      <w:r w:rsidRPr="00E716F3">
        <w:rPr>
          <w:rFonts w:ascii="Times New Roman" w:hAnsi="Times New Roman" w:cs="Times New Roman"/>
        </w:rPr>
        <w:t xml:space="preserve"> n° 65-66 « Réparer le monde. Excès, reste et innovation », 2016, p. 235-239.</w:t>
      </w:r>
    </w:p>
    <w:p w:rsidR="009B5E12" w:rsidRPr="00381684" w:rsidRDefault="009B5E12" w:rsidP="00BE0A80">
      <w:pPr>
        <w:spacing w:after="120" w:line="240" w:lineRule="auto"/>
        <w:jc w:val="both"/>
        <w:rPr>
          <w:rFonts w:ascii="Times New Roman" w:hAnsi="Times New Roman" w:cs="Times New Roman"/>
        </w:rPr>
      </w:pPr>
      <w:r w:rsidRPr="00E716F3">
        <w:rPr>
          <w:rFonts w:ascii="Times New Roman" w:hAnsi="Times New Roman" w:cs="Times New Roman"/>
        </w:rPr>
        <w:t>Jamie Furniss</w:t>
      </w:r>
      <w:r w:rsidRPr="00381684">
        <w:rPr>
          <w:rFonts w:ascii="Times New Roman" w:hAnsi="Times New Roman" w:cs="Times New Roman"/>
        </w:rPr>
        <w:t xml:space="preserve">, </w:t>
      </w:r>
      <w:r w:rsidRPr="00E716F3">
        <w:rPr>
          <w:rFonts w:ascii="Times New Roman" w:hAnsi="Times New Roman" w:cs="Times New Roman"/>
        </w:rPr>
        <w:t xml:space="preserve">Frédéric Joulian, </w:t>
      </w:r>
      <w:r w:rsidRPr="00381684">
        <w:rPr>
          <w:rFonts w:ascii="Times New Roman" w:hAnsi="Times New Roman" w:cs="Times New Roman"/>
        </w:rPr>
        <w:t>Yann Philippe Tastevin dir., dossier</w:t>
      </w:r>
      <w:r w:rsidRPr="00E716F3">
        <w:rPr>
          <w:rFonts w:ascii="Times New Roman" w:hAnsi="Times New Roman" w:cs="Times New Roman"/>
        </w:rPr>
        <w:t xml:space="preserve"> « Réparer le monde : Excès, reste et innovation », </w:t>
      </w:r>
      <w:r w:rsidRPr="00E716F3">
        <w:rPr>
          <w:rFonts w:ascii="Times New Roman" w:hAnsi="Times New Roman" w:cs="Times New Roman"/>
          <w:i/>
        </w:rPr>
        <w:t>Techniques &amp; Culture</w:t>
      </w:r>
      <w:r w:rsidRPr="00E716F3">
        <w:rPr>
          <w:rFonts w:ascii="Times New Roman" w:hAnsi="Times New Roman" w:cs="Times New Roman"/>
        </w:rPr>
        <w:t>, n°65, 2016</w:t>
      </w:r>
    </w:p>
    <w:p w:rsidR="009B5E12" w:rsidRPr="00F54946" w:rsidRDefault="009B5E12" w:rsidP="00BE0A80">
      <w:pPr>
        <w:spacing w:after="120" w:line="240" w:lineRule="auto"/>
        <w:jc w:val="both"/>
        <w:rPr>
          <w:rFonts w:ascii="Times New Roman" w:hAnsi="Times New Roman" w:cs="Times New Roman"/>
        </w:rPr>
      </w:pPr>
      <w:r w:rsidRPr="00381684">
        <w:rPr>
          <w:rFonts w:ascii="Times New Roman" w:hAnsi="Times New Roman" w:cs="Times New Roman"/>
        </w:rPr>
        <w:t xml:space="preserve">Liliane Hilaire-Pérez, </w:t>
      </w:r>
      <w:r w:rsidRPr="00E716F3">
        <w:rPr>
          <w:rFonts w:ascii="Times New Roman" w:hAnsi="Times New Roman" w:cs="Times New Roman"/>
          <w:i/>
        </w:rPr>
        <w:t>La</w:t>
      </w:r>
      <w:r w:rsidRPr="00E716F3">
        <w:rPr>
          <w:rFonts w:ascii="Times New Roman" w:hAnsi="Times New Roman" w:cs="Times New Roman"/>
        </w:rPr>
        <w:t xml:space="preserve"> </w:t>
      </w:r>
      <w:r w:rsidRPr="00E716F3">
        <w:rPr>
          <w:rFonts w:ascii="Times New Roman" w:hAnsi="Times New Roman" w:cs="Times New Roman"/>
          <w:i/>
        </w:rPr>
        <w:t>pièce et le geste. Artisans, marchands et savoirs techniques à Londres au XVIII</w:t>
      </w:r>
      <w:r w:rsidRPr="00E716F3">
        <w:rPr>
          <w:rFonts w:ascii="Times New Roman" w:hAnsi="Times New Roman" w:cs="Times New Roman"/>
          <w:i/>
          <w:vertAlign w:val="superscript"/>
        </w:rPr>
        <w:t xml:space="preserve">e </w:t>
      </w:r>
      <w:r w:rsidRPr="00E716F3">
        <w:rPr>
          <w:rFonts w:ascii="Times New Roman" w:hAnsi="Times New Roman" w:cs="Times New Roman"/>
          <w:i/>
        </w:rPr>
        <w:t>siècle</w:t>
      </w:r>
      <w:r w:rsidRPr="00E716F3">
        <w:rPr>
          <w:rFonts w:ascii="Times New Roman" w:hAnsi="Times New Roman" w:cs="Times New Roman"/>
        </w:rPr>
        <w:t>, Paris, Albin Michel, collection « L’Évolution de l’Humanité », 2013</w:t>
      </w:r>
    </w:p>
    <w:p w:rsidR="009B5E12" w:rsidRPr="00F54946" w:rsidRDefault="009B5E12" w:rsidP="00BE0A80">
      <w:pPr>
        <w:spacing w:after="120" w:line="240" w:lineRule="auto"/>
        <w:jc w:val="both"/>
        <w:rPr>
          <w:rFonts w:ascii="Times New Roman" w:hAnsi="Times New Roman" w:cs="Times New Roman"/>
          <w:lang w:val="en-US"/>
        </w:rPr>
      </w:pPr>
      <w:r w:rsidRPr="00F54946">
        <w:rPr>
          <w:rFonts w:ascii="Times New Roman" w:hAnsi="Times New Roman" w:cs="Times New Roman"/>
          <w:lang w:val="en-US"/>
        </w:rPr>
        <w:t xml:space="preserve">Steven J. Jackson, « Rethinking Repair », in Tarleton Gillespie, Pablo Boczkowski, Kirsten Foot (ed.), </w:t>
      </w:r>
      <w:r w:rsidRPr="00F54946">
        <w:rPr>
          <w:rFonts w:ascii="Times New Roman" w:hAnsi="Times New Roman" w:cs="Times New Roman"/>
          <w:i/>
          <w:lang w:val="en-US"/>
        </w:rPr>
        <w:t>Media Technologies: Essays on Communication, Materiality and Society</w:t>
      </w:r>
      <w:r w:rsidRPr="00F54946">
        <w:rPr>
          <w:rFonts w:ascii="Times New Roman" w:hAnsi="Times New Roman" w:cs="Times New Roman"/>
          <w:lang w:val="en-US"/>
        </w:rPr>
        <w:t>, Cambridge MA, MIT Press, 2014, p. 221-239</w:t>
      </w:r>
    </w:p>
    <w:p w:rsidR="003B07CE" w:rsidRPr="00E716F3" w:rsidRDefault="003B07CE" w:rsidP="003B07CE">
      <w:pPr>
        <w:spacing w:after="120" w:line="240" w:lineRule="auto"/>
        <w:jc w:val="both"/>
        <w:rPr>
          <w:rFonts w:ascii="Times New Roman" w:hAnsi="Times New Roman" w:cs="Times New Roman"/>
        </w:rPr>
      </w:pPr>
      <w:r w:rsidRPr="00F54946">
        <w:rPr>
          <w:rFonts w:ascii="Times New Roman" w:hAnsi="Times New Roman" w:cs="Times New Roman"/>
        </w:rPr>
        <w:t xml:space="preserve">François Jarrige (dir.), </w:t>
      </w:r>
      <w:r w:rsidRPr="00E716F3">
        <w:rPr>
          <w:rStyle w:val="gris-fonce"/>
          <w:rFonts w:ascii="Times New Roman" w:hAnsi="Times New Roman" w:cs="Times New Roman"/>
          <w:bCs/>
          <w:i/>
        </w:rPr>
        <w:t>Dompter Prométhée.</w:t>
      </w:r>
      <w:r w:rsidRPr="00E716F3">
        <w:rPr>
          <w:rStyle w:val="gris-fonce"/>
          <w:rFonts w:ascii="Times New Roman" w:hAnsi="Times New Roman" w:cs="Times New Roman"/>
          <w:b/>
          <w:bCs/>
        </w:rPr>
        <w:t xml:space="preserve"> </w:t>
      </w:r>
      <w:r w:rsidRPr="00E716F3">
        <w:rPr>
          <w:rStyle w:val="gris-fonce"/>
          <w:rFonts w:ascii="Times New Roman" w:hAnsi="Times New Roman" w:cs="Times New Roman"/>
          <w:i/>
        </w:rPr>
        <w:t xml:space="preserve">Technologies et socialismes à l’âge romantique (1820-1870), </w:t>
      </w:r>
      <w:r w:rsidRPr="00E716F3">
        <w:rPr>
          <w:rStyle w:val="gris-fonce"/>
          <w:rFonts w:ascii="Times New Roman" w:hAnsi="Times New Roman" w:cs="Times New Roman"/>
        </w:rPr>
        <w:t xml:space="preserve">Besançon, </w:t>
      </w:r>
      <w:r w:rsidRPr="00E716F3">
        <w:rPr>
          <w:rFonts w:ascii="Times New Roman" w:hAnsi="Times New Roman" w:cs="Times New Roman"/>
        </w:rPr>
        <w:t>Presses universitaires de Franche-Comté, 2016</w:t>
      </w:r>
    </w:p>
    <w:p w:rsidR="009B5E12" w:rsidRPr="00E716F3" w:rsidRDefault="009B5E12" w:rsidP="00BE0A80">
      <w:pPr>
        <w:spacing w:after="120" w:line="240" w:lineRule="auto"/>
        <w:jc w:val="both"/>
        <w:rPr>
          <w:rFonts w:ascii="Times New Roman" w:hAnsi="Times New Roman" w:cs="Times New Roman"/>
          <w:lang w:val="en-US"/>
        </w:rPr>
      </w:pPr>
      <w:r w:rsidRPr="00E716F3">
        <w:rPr>
          <w:rFonts w:ascii="Times New Roman" w:hAnsi="Times New Roman" w:cs="Times New Roman"/>
          <w:lang w:val="en-US"/>
        </w:rPr>
        <w:t xml:space="preserve">Igor Kopytoff, “The Cultural Biography of Things: Commoditization as Process”, in Arjun Appadurai (ed.), </w:t>
      </w:r>
      <w:r w:rsidRPr="00E716F3">
        <w:rPr>
          <w:rFonts w:ascii="Times New Roman" w:hAnsi="Times New Roman" w:cs="Times New Roman"/>
          <w:i/>
          <w:lang w:val="en-US"/>
        </w:rPr>
        <w:t>op. cit.</w:t>
      </w:r>
      <w:r w:rsidRPr="00E716F3">
        <w:rPr>
          <w:rFonts w:ascii="Times New Roman" w:hAnsi="Times New Roman" w:cs="Times New Roman"/>
          <w:lang w:val="en-US"/>
        </w:rPr>
        <w:t>, p. 64-91</w:t>
      </w:r>
    </w:p>
    <w:p w:rsidR="000755E7" w:rsidRPr="00E716F3" w:rsidRDefault="000755E7" w:rsidP="000755E7">
      <w:pPr>
        <w:spacing w:after="120" w:line="240" w:lineRule="auto"/>
        <w:jc w:val="both"/>
        <w:rPr>
          <w:rFonts w:ascii="Times New Roman" w:hAnsi="Times New Roman" w:cs="Times New Roman"/>
          <w:lang w:val="en-US"/>
        </w:rPr>
      </w:pPr>
      <w:r w:rsidRPr="00E716F3">
        <w:rPr>
          <w:rFonts w:ascii="Times New Roman" w:hAnsi="Times New Roman" w:cs="Times New Roman"/>
          <w:lang w:val="en-US"/>
        </w:rPr>
        <w:t xml:space="preserve">Stefan Krebs, Gabriele Schabacher, Heike Weber (éd.), </w:t>
      </w:r>
      <w:r w:rsidRPr="00E716F3">
        <w:rPr>
          <w:rFonts w:ascii="Times New Roman" w:hAnsi="Times New Roman" w:cs="Times New Roman"/>
          <w:i/>
          <w:lang w:val="en-US"/>
        </w:rPr>
        <w:t>Kulturen des Reparierens. Dinge-Wissen-Praktiken</w:t>
      </w:r>
      <w:r w:rsidR="00CE1439" w:rsidRPr="00E716F3">
        <w:rPr>
          <w:rFonts w:ascii="Times New Roman" w:hAnsi="Times New Roman" w:cs="Times New Roman"/>
          <w:lang w:val="en-US"/>
        </w:rPr>
        <w:t>, Bielefeld, Transcript, 2018</w:t>
      </w:r>
    </w:p>
    <w:p w:rsidR="009B5E12" w:rsidRPr="00F54946" w:rsidRDefault="009B5E12" w:rsidP="00BE0A80">
      <w:pPr>
        <w:spacing w:after="120" w:line="240" w:lineRule="auto"/>
        <w:jc w:val="both"/>
        <w:rPr>
          <w:rFonts w:ascii="Times New Roman" w:hAnsi="Times New Roman" w:cs="Times New Roman"/>
          <w:lang w:val="en-US"/>
        </w:rPr>
      </w:pPr>
      <w:r w:rsidRPr="00F54946">
        <w:rPr>
          <w:rFonts w:ascii="Times New Roman" w:hAnsi="Times New Roman" w:cs="Times New Roman"/>
          <w:lang w:val="en-US"/>
        </w:rPr>
        <w:t xml:space="preserve">Baptiste Monsaingeon, </w:t>
      </w:r>
      <w:r w:rsidRPr="00F54946">
        <w:rPr>
          <w:rFonts w:ascii="Times New Roman" w:hAnsi="Times New Roman" w:cs="Times New Roman"/>
          <w:i/>
          <w:lang w:val="en-US"/>
        </w:rPr>
        <w:t>Homo détritus</w:t>
      </w:r>
      <w:r w:rsidRPr="00F54946">
        <w:rPr>
          <w:rFonts w:ascii="Times New Roman" w:hAnsi="Times New Roman" w:cs="Times New Roman"/>
          <w:lang w:val="en-US"/>
        </w:rPr>
        <w:t>, Paris, Seuil, 2017.</w:t>
      </w:r>
    </w:p>
    <w:p w:rsidR="001273C7" w:rsidRPr="00F54946" w:rsidRDefault="001273C7" w:rsidP="00BE0A80">
      <w:pPr>
        <w:spacing w:after="120" w:line="240" w:lineRule="auto"/>
        <w:jc w:val="both"/>
        <w:rPr>
          <w:rFonts w:ascii="Times New Roman" w:hAnsi="Times New Roman" w:cs="Times New Roman"/>
          <w:lang w:val="en-US"/>
        </w:rPr>
      </w:pPr>
      <w:r w:rsidRPr="00F54946">
        <w:rPr>
          <w:rStyle w:val="Accentuation"/>
          <w:rFonts w:ascii="Times New Roman" w:hAnsi="Times New Roman" w:cs="Times New Roman"/>
          <w:i w:val="0"/>
          <w:lang w:val="en-US"/>
        </w:rPr>
        <w:t>Vance Packard,</w:t>
      </w:r>
      <w:r w:rsidRPr="00F54946">
        <w:rPr>
          <w:rStyle w:val="Accentuation"/>
          <w:rFonts w:ascii="Times New Roman" w:hAnsi="Times New Roman" w:cs="Times New Roman"/>
          <w:lang w:val="en-US"/>
        </w:rPr>
        <w:t xml:space="preserve"> The Waste Makers</w:t>
      </w:r>
      <w:r w:rsidRPr="00F54946">
        <w:rPr>
          <w:rStyle w:val="st"/>
          <w:rFonts w:ascii="Times New Roman" w:hAnsi="Times New Roman" w:cs="Times New Roman"/>
          <w:lang w:val="en-US"/>
        </w:rPr>
        <w:t xml:space="preserve">, D. McKay Co., </w:t>
      </w:r>
      <w:r w:rsidRPr="00F54946">
        <w:rPr>
          <w:rStyle w:val="Accentuation"/>
          <w:rFonts w:ascii="Times New Roman" w:hAnsi="Times New Roman" w:cs="Times New Roman"/>
          <w:i w:val="0"/>
          <w:lang w:val="en-US"/>
        </w:rPr>
        <w:t>1960</w:t>
      </w:r>
      <w:r w:rsidRPr="00F54946">
        <w:rPr>
          <w:rStyle w:val="st"/>
          <w:rFonts w:ascii="Times New Roman" w:hAnsi="Times New Roman" w:cs="Times New Roman"/>
          <w:lang w:val="en-US"/>
        </w:rPr>
        <w:t>.</w:t>
      </w:r>
      <w:r w:rsidRPr="00F54946">
        <w:rPr>
          <w:rFonts w:ascii="Times New Roman" w:hAnsi="Times New Roman" w:cs="Times New Roman"/>
          <w:lang w:val="en-US"/>
        </w:rPr>
        <w:t xml:space="preserve"> </w:t>
      </w:r>
    </w:p>
    <w:p w:rsidR="009B5E12" w:rsidRPr="00E716F3" w:rsidRDefault="009B5E12" w:rsidP="00BE0A80">
      <w:pPr>
        <w:spacing w:after="120" w:line="240" w:lineRule="auto"/>
        <w:jc w:val="both"/>
        <w:rPr>
          <w:rFonts w:ascii="Times New Roman" w:hAnsi="Times New Roman" w:cs="Times New Roman"/>
        </w:rPr>
      </w:pPr>
      <w:r w:rsidRPr="00E716F3">
        <w:rPr>
          <w:rFonts w:ascii="Times New Roman" w:hAnsi="Times New Roman" w:cs="Times New Roman"/>
        </w:rPr>
        <w:lastRenderedPageBreak/>
        <w:t xml:space="preserve">Paulette Roulon-Doko, « Les mots de la réparation » in Gaetano Speranza éd., </w:t>
      </w:r>
      <w:r w:rsidRPr="00E716F3">
        <w:rPr>
          <w:rFonts w:ascii="Times New Roman" w:hAnsi="Times New Roman" w:cs="Times New Roman"/>
          <w:i/>
        </w:rPr>
        <w:t>Objets blessés. La réparation en Afrique</w:t>
      </w:r>
      <w:r w:rsidRPr="00E716F3">
        <w:rPr>
          <w:rFonts w:ascii="Times New Roman" w:hAnsi="Times New Roman" w:cs="Times New Roman"/>
        </w:rPr>
        <w:t>, Paris, Musée du quai Branly, 2007, p. 19-23.</w:t>
      </w:r>
    </w:p>
    <w:p w:rsidR="009B5E12" w:rsidRPr="00F54946" w:rsidRDefault="009B5E12" w:rsidP="00BE0A80">
      <w:pPr>
        <w:spacing w:after="120" w:line="240" w:lineRule="auto"/>
        <w:jc w:val="both"/>
        <w:rPr>
          <w:rFonts w:ascii="Times New Roman" w:hAnsi="Times New Roman" w:cs="Times New Roman"/>
        </w:rPr>
      </w:pPr>
      <w:r w:rsidRPr="00E716F3">
        <w:rPr>
          <w:rStyle w:val="lev"/>
          <w:rFonts w:ascii="Times New Roman" w:hAnsi="Times New Roman" w:cs="Times New Roman"/>
          <w:b w:val="0"/>
          <w:color w:val="333333"/>
        </w:rPr>
        <w:t>Yvan</w:t>
      </w:r>
      <w:r w:rsidRPr="00E716F3">
        <w:rPr>
          <w:rStyle w:val="lev"/>
          <w:rFonts w:ascii="Times New Roman" w:hAnsi="Times New Roman" w:cs="Times New Roman"/>
          <w:color w:val="333333"/>
        </w:rPr>
        <w:t xml:space="preserve"> </w:t>
      </w:r>
      <w:r w:rsidRPr="00E716F3">
        <w:rPr>
          <w:rStyle w:val="familyname"/>
          <w:rFonts w:ascii="Times New Roman" w:hAnsi="Times New Roman" w:cs="Times New Roman"/>
          <w:color w:val="333333"/>
        </w:rPr>
        <w:t>Schulz</w:t>
      </w:r>
      <w:r w:rsidRPr="00E716F3">
        <w:rPr>
          <w:rFonts w:ascii="Times New Roman" w:hAnsi="Times New Roman" w:cs="Times New Roman"/>
          <w:color w:val="333333"/>
        </w:rPr>
        <w:t xml:space="preserve">, « Réassemblages marginaux au cœur de la « Mecque du </w:t>
      </w:r>
      <w:r w:rsidRPr="00E716F3">
        <w:rPr>
          <w:rStyle w:val="Accentuation"/>
          <w:rFonts w:ascii="Times New Roman" w:hAnsi="Times New Roman" w:cs="Times New Roman"/>
          <w:color w:val="333333"/>
        </w:rPr>
        <w:t>hardware</w:t>
      </w:r>
      <w:r w:rsidRPr="00E716F3">
        <w:rPr>
          <w:rFonts w:ascii="Times New Roman" w:hAnsi="Times New Roman" w:cs="Times New Roman"/>
          <w:color w:val="333333"/>
        </w:rPr>
        <w:t xml:space="preserve"> » », </w:t>
      </w:r>
      <w:r w:rsidRPr="00E716F3">
        <w:rPr>
          <w:rStyle w:val="Accentuation"/>
          <w:rFonts w:ascii="Times New Roman" w:hAnsi="Times New Roman" w:cs="Times New Roman"/>
          <w:color w:val="333333"/>
        </w:rPr>
        <w:t>Techniques &amp; Culture</w:t>
      </w:r>
      <w:r w:rsidRPr="00E716F3">
        <w:rPr>
          <w:rFonts w:ascii="Times New Roman" w:hAnsi="Times New Roman" w:cs="Times New Roman"/>
          <w:color w:val="333333"/>
        </w:rPr>
        <w:t>, 67, 2017, p. 84-99</w:t>
      </w:r>
      <w:r w:rsidRPr="00F54946">
        <w:rPr>
          <w:rFonts w:ascii="Times New Roman" w:hAnsi="Times New Roman" w:cs="Times New Roman"/>
        </w:rPr>
        <w:t xml:space="preserve"> </w:t>
      </w:r>
    </w:p>
    <w:p w:rsidR="009B5E12" w:rsidRPr="00E716F3" w:rsidRDefault="009B5E12" w:rsidP="009347E4">
      <w:pPr>
        <w:spacing w:after="120" w:line="240" w:lineRule="auto"/>
        <w:jc w:val="both"/>
        <w:rPr>
          <w:rFonts w:ascii="Times New Roman" w:hAnsi="Times New Roman" w:cs="Times New Roman"/>
          <w:lang w:val="en-GB"/>
        </w:rPr>
      </w:pPr>
      <w:r w:rsidRPr="00E716F3">
        <w:rPr>
          <w:rFonts w:ascii="Times New Roman" w:hAnsi="Times New Roman" w:cs="Times New Roman"/>
          <w:lang w:val="en-US"/>
        </w:rPr>
        <w:t xml:space="preserve">Lewis H. Siegelbaum, </w:t>
      </w:r>
      <w:r w:rsidRPr="00E716F3">
        <w:rPr>
          <w:rFonts w:ascii="Times New Roman" w:hAnsi="Times New Roman" w:cs="Times New Roman"/>
          <w:i/>
          <w:lang w:val="en-GB"/>
        </w:rPr>
        <w:t>Cars for Comrades. The life of the Soviet Automobile</w:t>
      </w:r>
      <w:r w:rsidRPr="00E716F3">
        <w:rPr>
          <w:rFonts w:ascii="Times New Roman" w:hAnsi="Times New Roman" w:cs="Times New Roman"/>
          <w:lang w:val="en-GB"/>
        </w:rPr>
        <w:t>, Ithaca, Londres, Cornell University Press, 2008</w:t>
      </w:r>
    </w:p>
    <w:p w:rsidR="009347E4" w:rsidRPr="00E716F3" w:rsidRDefault="009347E4" w:rsidP="009347E4">
      <w:pPr>
        <w:spacing w:after="120" w:line="240" w:lineRule="auto"/>
        <w:jc w:val="both"/>
        <w:rPr>
          <w:rFonts w:ascii="Times New Roman" w:hAnsi="Times New Roman" w:cs="Times New Roman"/>
          <w:lang w:val="en-US"/>
        </w:rPr>
      </w:pPr>
      <w:r w:rsidRPr="00E716F3">
        <w:rPr>
          <w:rFonts w:ascii="Times New Roman" w:hAnsi="Times New Roman" w:cs="Times New Roman"/>
          <w:lang w:val="en-US"/>
        </w:rPr>
        <w:t xml:space="preserve">Giles Slade, </w:t>
      </w:r>
      <w:r w:rsidRPr="00F54946">
        <w:rPr>
          <w:rFonts w:ascii="Times New Roman" w:hAnsi="Times New Roman" w:cs="Times New Roman"/>
          <w:i/>
          <w:lang w:val="en-US"/>
        </w:rPr>
        <w:t>Made to Break. Technology and Obsolescence in America</w:t>
      </w:r>
      <w:r w:rsidRPr="00F54946">
        <w:rPr>
          <w:rFonts w:ascii="Times New Roman" w:hAnsi="Times New Roman" w:cs="Times New Roman"/>
          <w:lang w:val="en-US"/>
        </w:rPr>
        <w:t>, Harvard, Harvard University Press, 2007</w:t>
      </w:r>
    </w:p>
    <w:p w:rsidR="009B5E12" w:rsidRPr="00E716F3" w:rsidRDefault="009B5E12" w:rsidP="00BE0A80">
      <w:pPr>
        <w:spacing w:after="120" w:line="240" w:lineRule="auto"/>
        <w:jc w:val="both"/>
        <w:rPr>
          <w:rFonts w:ascii="Times New Roman" w:hAnsi="Times New Roman" w:cs="Times New Roman"/>
        </w:rPr>
      </w:pPr>
      <w:r w:rsidRPr="00E716F3">
        <w:rPr>
          <w:rFonts w:ascii="Times New Roman" w:hAnsi="Times New Roman" w:cs="Times New Roman"/>
        </w:rPr>
        <w:t xml:space="preserve">Gaetano Speranza éd., </w:t>
      </w:r>
      <w:r w:rsidRPr="00E716F3">
        <w:rPr>
          <w:rFonts w:ascii="Times New Roman" w:hAnsi="Times New Roman" w:cs="Times New Roman"/>
          <w:i/>
        </w:rPr>
        <w:t>Objets blessés. La réparation en Afrique</w:t>
      </w:r>
      <w:r w:rsidRPr="00E716F3">
        <w:rPr>
          <w:rFonts w:ascii="Times New Roman" w:hAnsi="Times New Roman" w:cs="Times New Roman"/>
        </w:rPr>
        <w:t>, Paris, Musée du quai Branly, 2007</w:t>
      </w:r>
    </w:p>
    <w:p w:rsidR="009B5E12" w:rsidRPr="00381684" w:rsidRDefault="009B5E12" w:rsidP="00BE0A80">
      <w:pPr>
        <w:spacing w:after="120" w:line="240" w:lineRule="auto"/>
        <w:jc w:val="both"/>
        <w:rPr>
          <w:rFonts w:ascii="Times New Roman" w:hAnsi="Times New Roman" w:cs="Times New Roman"/>
        </w:rPr>
      </w:pPr>
      <w:r w:rsidRPr="00381684">
        <w:rPr>
          <w:rFonts w:ascii="Times New Roman" w:hAnsi="Times New Roman" w:cs="Times New Roman"/>
        </w:rPr>
        <w:t xml:space="preserve">Yann Philippe Tastevin, </w:t>
      </w:r>
      <w:r w:rsidRPr="00E716F3">
        <w:rPr>
          <w:rFonts w:ascii="Times New Roman" w:hAnsi="Times New Roman" w:cs="Times New Roman"/>
          <w:i/>
        </w:rPr>
        <w:t>Autorickshaw : émergence et recomposition d’une filière entre l’Inde, l’Égypte et le Congo</w:t>
      </w:r>
      <w:r w:rsidRPr="00E716F3">
        <w:rPr>
          <w:rFonts w:ascii="Times New Roman" w:hAnsi="Times New Roman" w:cs="Times New Roman"/>
        </w:rPr>
        <w:t>,  Paris, éditions Karthala, collection « Terre et gens d’Islam », sous presse</w:t>
      </w:r>
    </w:p>
    <w:p w:rsidR="009B5E12" w:rsidRPr="00E716F3" w:rsidRDefault="009B5E12" w:rsidP="00BE0A80">
      <w:pPr>
        <w:spacing w:after="120" w:line="240" w:lineRule="auto"/>
        <w:jc w:val="both"/>
        <w:rPr>
          <w:rFonts w:ascii="Times New Roman" w:hAnsi="Times New Roman" w:cs="Times New Roman"/>
        </w:rPr>
      </w:pPr>
      <w:r w:rsidRPr="00E716F3">
        <w:rPr>
          <w:rStyle w:val="lev"/>
          <w:rFonts w:ascii="Times New Roman" w:hAnsi="Times New Roman" w:cs="Times New Roman"/>
          <w:b w:val="0"/>
          <w:color w:val="333333"/>
        </w:rPr>
        <w:t>Yann Philippe</w:t>
      </w:r>
      <w:r w:rsidRPr="00E716F3">
        <w:rPr>
          <w:rStyle w:val="lev"/>
          <w:rFonts w:ascii="Times New Roman" w:hAnsi="Times New Roman" w:cs="Times New Roman"/>
          <w:color w:val="333333"/>
        </w:rPr>
        <w:t xml:space="preserve"> </w:t>
      </w:r>
      <w:r w:rsidRPr="00E716F3">
        <w:rPr>
          <w:rStyle w:val="familyname"/>
          <w:rFonts w:ascii="Times New Roman" w:hAnsi="Times New Roman" w:cs="Times New Roman"/>
          <w:color w:val="333333"/>
        </w:rPr>
        <w:t>Tastevin</w:t>
      </w:r>
      <w:r w:rsidRPr="00E716F3">
        <w:rPr>
          <w:rFonts w:ascii="Times New Roman" w:hAnsi="Times New Roman" w:cs="Times New Roman"/>
          <w:color w:val="333333"/>
        </w:rPr>
        <w:t xml:space="preserve">, « Des chars à bœufs aux plateformes mobiles de forage », </w:t>
      </w:r>
      <w:r w:rsidRPr="00E716F3">
        <w:rPr>
          <w:rStyle w:val="Accentuation"/>
          <w:rFonts w:ascii="Times New Roman" w:hAnsi="Times New Roman" w:cs="Times New Roman"/>
          <w:color w:val="333333"/>
        </w:rPr>
        <w:t>Techniques &amp; Culture</w:t>
      </w:r>
      <w:r w:rsidRPr="00E716F3">
        <w:rPr>
          <w:rFonts w:ascii="Times New Roman" w:hAnsi="Times New Roman" w:cs="Times New Roman"/>
          <w:color w:val="333333"/>
        </w:rPr>
        <w:t>, 67 | 2017, 196-211</w:t>
      </w:r>
      <w:r w:rsidRPr="00E716F3">
        <w:rPr>
          <w:rFonts w:ascii="Times New Roman" w:hAnsi="Times New Roman" w:cs="Times New Roman"/>
        </w:rPr>
        <w:t xml:space="preserve"> </w:t>
      </w:r>
    </w:p>
    <w:p w:rsidR="009B5E12" w:rsidRPr="00F54946" w:rsidRDefault="009B5E12" w:rsidP="00BE0A80">
      <w:pPr>
        <w:spacing w:after="120" w:line="240" w:lineRule="auto"/>
        <w:jc w:val="both"/>
        <w:rPr>
          <w:rFonts w:ascii="Times New Roman" w:hAnsi="Times New Roman" w:cs="Times New Roman"/>
        </w:rPr>
      </w:pPr>
      <w:r w:rsidRPr="00E716F3">
        <w:rPr>
          <w:rFonts w:ascii="Times New Roman" w:hAnsi="Times New Roman" w:cs="Times New Roman"/>
        </w:rPr>
        <w:t xml:space="preserve">Hélène Vérin, </w:t>
      </w:r>
      <w:r w:rsidRPr="00F54946">
        <w:rPr>
          <w:rFonts w:ascii="Times New Roman" w:hAnsi="Times New Roman" w:cs="Times New Roman"/>
          <w:i/>
          <w:iCs/>
        </w:rPr>
        <w:t>La gloire des ingénieurs. L’intelligence technique du XVI</w:t>
      </w:r>
      <w:r w:rsidRPr="00F54946">
        <w:rPr>
          <w:rFonts w:ascii="Times New Roman" w:hAnsi="Times New Roman" w:cs="Times New Roman"/>
          <w:vertAlign w:val="superscript"/>
        </w:rPr>
        <w:t xml:space="preserve"> e</w:t>
      </w:r>
      <w:r w:rsidRPr="00F54946">
        <w:rPr>
          <w:rFonts w:ascii="Times New Roman" w:hAnsi="Times New Roman" w:cs="Times New Roman"/>
          <w:i/>
          <w:iCs/>
        </w:rPr>
        <w:t xml:space="preserve"> au XVIII</w:t>
      </w:r>
      <w:r w:rsidRPr="00F54946">
        <w:rPr>
          <w:rFonts w:ascii="Times New Roman" w:hAnsi="Times New Roman" w:cs="Times New Roman"/>
          <w:vertAlign w:val="superscript"/>
        </w:rPr>
        <w:t xml:space="preserve"> e</w:t>
      </w:r>
      <w:r w:rsidRPr="00F54946">
        <w:rPr>
          <w:rFonts w:ascii="Times New Roman" w:hAnsi="Times New Roman" w:cs="Times New Roman"/>
          <w:i/>
          <w:iCs/>
        </w:rPr>
        <w:t xml:space="preserve"> siècle</w:t>
      </w:r>
      <w:r w:rsidRPr="00F54946">
        <w:rPr>
          <w:rFonts w:ascii="Times New Roman" w:hAnsi="Times New Roman" w:cs="Times New Roman"/>
        </w:rPr>
        <w:t>, Paris, Albin Michel, 1993.</w:t>
      </w:r>
    </w:p>
    <w:p w:rsidR="00D26903" w:rsidRPr="00F54946" w:rsidRDefault="00D26903" w:rsidP="00D26903">
      <w:pPr>
        <w:spacing w:after="120" w:line="240" w:lineRule="auto"/>
        <w:jc w:val="both"/>
        <w:rPr>
          <w:rFonts w:ascii="Times New Roman" w:hAnsi="Times New Roman" w:cs="Times New Roman"/>
          <w:lang w:val="en-US"/>
        </w:rPr>
      </w:pPr>
      <w:r w:rsidRPr="00F54946">
        <w:rPr>
          <w:rFonts w:ascii="Times New Roman" w:hAnsi="Times New Roman" w:cs="Times New Roman"/>
          <w:lang w:val="en-US"/>
        </w:rPr>
        <w:t xml:space="preserve">Charles Warner, Paul Phillips, André Santos, Bianca Pimenta, « Evaluation of zero waste places projects 2009–2010 in England », </w:t>
      </w:r>
      <w:r w:rsidRPr="00F54946">
        <w:rPr>
          <w:rFonts w:ascii="Times New Roman" w:hAnsi="Times New Roman" w:cs="Times New Roman"/>
          <w:i/>
          <w:lang w:val="en-US"/>
        </w:rPr>
        <w:t>Proceedings of the Institution of Civil Engineers</w:t>
      </w:r>
      <w:r w:rsidRPr="00F54946">
        <w:rPr>
          <w:rFonts w:ascii="Times New Roman" w:hAnsi="Times New Roman" w:cs="Times New Roman"/>
          <w:lang w:val="en-US"/>
        </w:rPr>
        <w:t xml:space="preserve"> - </w:t>
      </w:r>
      <w:r w:rsidRPr="00F54946">
        <w:rPr>
          <w:rFonts w:ascii="Times New Roman" w:hAnsi="Times New Roman" w:cs="Times New Roman"/>
          <w:i/>
          <w:lang w:val="en-US"/>
        </w:rPr>
        <w:t>Waste and Resource Management</w:t>
      </w:r>
      <w:r w:rsidRPr="00F54946">
        <w:rPr>
          <w:rFonts w:ascii="Times New Roman" w:hAnsi="Times New Roman" w:cs="Times New Roman"/>
          <w:lang w:val="en-US"/>
        </w:rPr>
        <w:t xml:space="preserve">, vol. 168, 2015, </w:t>
      </w:r>
      <w:r w:rsidRPr="00F54946">
        <w:rPr>
          <w:rStyle w:val="articlepagerange"/>
          <w:rFonts w:ascii="Times New Roman" w:hAnsi="Times New Roman" w:cs="Times New Roman"/>
          <w:lang w:val="en-US"/>
        </w:rPr>
        <w:t>p. 14-25.</w:t>
      </w:r>
    </w:p>
    <w:p w:rsidR="00933E9B" w:rsidRPr="00F54946" w:rsidRDefault="00933E9B" w:rsidP="00BE0A80">
      <w:pPr>
        <w:spacing w:after="120" w:line="240" w:lineRule="auto"/>
        <w:jc w:val="both"/>
        <w:rPr>
          <w:rFonts w:ascii="Times New Roman" w:hAnsi="Times New Roman" w:cs="Times New Roman"/>
          <w:lang w:val="en-US"/>
        </w:rPr>
      </w:pPr>
    </w:p>
    <w:p w:rsidR="00933E9B" w:rsidRPr="00E716F3" w:rsidRDefault="006C44C8" w:rsidP="006C44C8">
      <w:pPr>
        <w:spacing w:after="120" w:line="240" w:lineRule="auto"/>
        <w:jc w:val="both"/>
        <w:rPr>
          <w:rFonts w:ascii="Times New Roman" w:hAnsi="Times New Roman" w:cs="Times New Roman"/>
          <w:b/>
        </w:rPr>
      </w:pPr>
      <w:r w:rsidRPr="00E716F3">
        <w:rPr>
          <w:rFonts w:ascii="Times New Roman" w:hAnsi="Times New Roman" w:cs="Times New Roman"/>
          <w:b/>
        </w:rPr>
        <w:t>Organisation</w:t>
      </w:r>
    </w:p>
    <w:p w:rsidR="006C44C8" w:rsidRPr="00E716F3" w:rsidRDefault="006C44C8" w:rsidP="006C44C8">
      <w:pPr>
        <w:spacing w:after="120" w:line="240" w:lineRule="auto"/>
        <w:jc w:val="both"/>
        <w:rPr>
          <w:rFonts w:ascii="Times New Roman" w:hAnsi="Times New Roman" w:cs="Times New Roman"/>
        </w:rPr>
      </w:pPr>
      <w:r w:rsidRPr="00E716F3">
        <w:rPr>
          <w:rFonts w:ascii="Times New Roman" w:hAnsi="Times New Roman" w:cs="Times New Roman"/>
        </w:rPr>
        <w:t>Gianenrico Bernasconi (Musée international d’horlogerie/université de Neuchâtel), Guillaume Carnino (UTC/COSTECH), Liliane Hilaire-Pérez (université Paris 7-EHESS/ICT-CAK), Olivier Raveux (CNRS/TELEMME), Larissa Zakharova (EHESS/CERCEC</w:t>
      </w:r>
      <w:r w:rsidR="00CC4F1E">
        <w:rPr>
          <w:rFonts w:ascii="Times New Roman" w:hAnsi="Times New Roman" w:cs="Times New Roman"/>
        </w:rPr>
        <w:t>/CNRS/CEFR de Moscou</w:t>
      </w:r>
      <w:r w:rsidRPr="00E716F3">
        <w:rPr>
          <w:rFonts w:ascii="Times New Roman" w:hAnsi="Times New Roman" w:cs="Times New Roman"/>
        </w:rPr>
        <w:t>).</w:t>
      </w:r>
    </w:p>
    <w:p w:rsidR="006C44C8" w:rsidRPr="00E716F3" w:rsidRDefault="006C44C8" w:rsidP="006C44C8">
      <w:pPr>
        <w:spacing w:after="120" w:line="240" w:lineRule="auto"/>
        <w:jc w:val="both"/>
        <w:rPr>
          <w:rFonts w:ascii="Times New Roman" w:hAnsi="Times New Roman" w:cs="Times New Roman"/>
          <w:b/>
        </w:rPr>
      </w:pPr>
      <w:r w:rsidRPr="00E716F3">
        <w:rPr>
          <w:rFonts w:ascii="Times New Roman" w:hAnsi="Times New Roman" w:cs="Times New Roman"/>
          <w:b/>
        </w:rPr>
        <w:t>Scientific Committee</w:t>
      </w:r>
    </w:p>
    <w:p w:rsidR="006C44C8" w:rsidRPr="00F54946" w:rsidRDefault="00F54946" w:rsidP="006C44C8">
      <w:pPr>
        <w:pStyle w:val="NormalWeb"/>
        <w:jc w:val="both"/>
        <w:rPr>
          <w:lang w:val="en-US"/>
        </w:rPr>
      </w:pPr>
      <w:r w:rsidRPr="00267B84">
        <w:rPr>
          <w:sz w:val="22"/>
          <w:szCs w:val="22"/>
        </w:rPr>
        <w:t xml:space="preserve">Alexandre Bertaud (univ. Bordeaux Montaigne/Ausonius), Régis Bertholon (Haute école-ARC, Neuchâtel), Thierry Bonnot (CNRS/IRIS), Marie-Sophie Corcy (Musée des arts et métiers), Cecilia D’Ercole (EHESS/ANHIMA), Lionel Dufaux (Musée des arts et métiers), Anne Gerritsen (Univ. of Warwick/Global History and Culture Centre), Anne-Catherine Hauglustaine (Musée de l’air et de l’espace du Bourget), </w:t>
      </w:r>
      <w:bookmarkStart w:id="0" w:name="_GoBack"/>
      <w:bookmarkEnd w:id="0"/>
      <w:r w:rsidRPr="00267B84">
        <w:rPr>
          <w:sz w:val="22"/>
          <w:szCs w:val="22"/>
        </w:rPr>
        <w:t xml:space="preserve">François Jarrige (Univ. de Bourgogne/Centre Chevrier), Régis Huguenin-Dumittan (Musée international d'horlogerie, La Chaux-de-Fonds), Pierre Lamard (UTBM/RECITS), Thomas Le Roux (CNRS/CRH), Sylviane Llinares (Univ. Bretagne occidentale/GIS Histoire et sciences de la mer), Sigrid Mirabaud (Institut national du patrimoine/Laboratoire de recherche), Nathalie Ortar (Ministère de l’Ecologie, du Développement durable et de l’Energie/LAET-ENTPE), Yann Philippe Tastevin (CNRS/LISST Toulouse), Marie Thébaud-Sorger (CNRS/Centre Koyré), Hélène Vérin (CNRS/Centre Koyré), Koen Vermeir (CNRS/SPHERE), Catherine Verna (Univ. </w:t>
      </w:r>
      <w:r w:rsidRPr="00F54946">
        <w:rPr>
          <w:sz w:val="22"/>
          <w:szCs w:val="22"/>
          <w:lang w:val="en-US"/>
        </w:rPr>
        <w:t>Paris 8, CRH), Heike Weber  (Univ. of Karlsruhe), Bing Zhao (CNRS/CRCAO).</w:t>
      </w:r>
    </w:p>
    <w:p w:rsidR="006C44C8" w:rsidRPr="00381684" w:rsidRDefault="006C44C8" w:rsidP="00BE0A80">
      <w:pPr>
        <w:spacing w:after="120" w:line="240" w:lineRule="auto"/>
        <w:rPr>
          <w:rFonts w:ascii="Times New Roman" w:hAnsi="Times New Roman" w:cs="Times New Roman"/>
          <w:lang w:val="en-US"/>
        </w:rPr>
      </w:pPr>
    </w:p>
    <w:p w:rsidR="00933E9B" w:rsidRPr="00E716F3" w:rsidRDefault="00933E9B" w:rsidP="00BE0A80">
      <w:pPr>
        <w:spacing w:after="120" w:line="240" w:lineRule="auto"/>
        <w:jc w:val="both"/>
        <w:rPr>
          <w:rFonts w:ascii="Times New Roman" w:hAnsi="Times New Roman" w:cs="Times New Roman"/>
          <w:lang w:val="en"/>
        </w:rPr>
      </w:pPr>
    </w:p>
    <w:sectPr w:rsidR="00933E9B" w:rsidRPr="00E71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29"/>
    <w:rsid w:val="00003E1F"/>
    <w:rsid w:val="000266BC"/>
    <w:rsid w:val="000445BD"/>
    <w:rsid w:val="000755E7"/>
    <w:rsid w:val="00077FD8"/>
    <w:rsid w:val="00082904"/>
    <w:rsid w:val="00085A04"/>
    <w:rsid w:val="000A0727"/>
    <w:rsid w:val="000A2718"/>
    <w:rsid w:val="000A41BB"/>
    <w:rsid w:val="000D4AA0"/>
    <w:rsid w:val="000D4F07"/>
    <w:rsid w:val="000D6C14"/>
    <w:rsid w:val="000E3756"/>
    <w:rsid w:val="001008A0"/>
    <w:rsid w:val="00105E97"/>
    <w:rsid w:val="00111B27"/>
    <w:rsid w:val="001273C7"/>
    <w:rsid w:val="0012772B"/>
    <w:rsid w:val="00127FAE"/>
    <w:rsid w:val="001456DA"/>
    <w:rsid w:val="00154CDB"/>
    <w:rsid w:val="00171FC0"/>
    <w:rsid w:val="00173DE3"/>
    <w:rsid w:val="0018065C"/>
    <w:rsid w:val="001A0229"/>
    <w:rsid w:val="001C2A80"/>
    <w:rsid w:val="001C43C3"/>
    <w:rsid w:val="001C4F10"/>
    <w:rsid w:val="001D1CD7"/>
    <w:rsid w:val="001D466D"/>
    <w:rsid w:val="00203887"/>
    <w:rsid w:val="00227187"/>
    <w:rsid w:val="00282948"/>
    <w:rsid w:val="002907BA"/>
    <w:rsid w:val="00294280"/>
    <w:rsid w:val="00294B49"/>
    <w:rsid w:val="002A2A72"/>
    <w:rsid w:val="002C372A"/>
    <w:rsid w:val="002E20A7"/>
    <w:rsid w:val="00300E58"/>
    <w:rsid w:val="0030325D"/>
    <w:rsid w:val="00322515"/>
    <w:rsid w:val="0032645B"/>
    <w:rsid w:val="00374F67"/>
    <w:rsid w:val="00381684"/>
    <w:rsid w:val="00386196"/>
    <w:rsid w:val="00393BD4"/>
    <w:rsid w:val="003B07CE"/>
    <w:rsid w:val="003B53EA"/>
    <w:rsid w:val="00407B05"/>
    <w:rsid w:val="00426060"/>
    <w:rsid w:val="00430E81"/>
    <w:rsid w:val="00435AD1"/>
    <w:rsid w:val="00436761"/>
    <w:rsid w:val="00441DB7"/>
    <w:rsid w:val="004613CC"/>
    <w:rsid w:val="00463D72"/>
    <w:rsid w:val="00497564"/>
    <w:rsid w:val="004A2A9A"/>
    <w:rsid w:val="004A50B7"/>
    <w:rsid w:val="004C7AA1"/>
    <w:rsid w:val="004D597B"/>
    <w:rsid w:val="004F62B2"/>
    <w:rsid w:val="00504398"/>
    <w:rsid w:val="00510C26"/>
    <w:rsid w:val="00525396"/>
    <w:rsid w:val="0052551D"/>
    <w:rsid w:val="00531B18"/>
    <w:rsid w:val="00543ED3"/>
    <w:rsid w:val="005567DF"/>
    <w:rsid w:val="00566F39"/>
    <w:rsid w:val="005A10EE"/>
    <w:rsid w:val="005C3C33"/>
    <w:rsid w:val="005D0C1F"/>
    <w:rsid w:val="005E02C2"/>
    <w:rsid w:val="00614514"/>
    <w:rsid w:val="00635F34"/>
    <w:rsid w:val="00641F01"/>
    <w:rsid w:val="00651453"/>
    <w:rsid w:val="00651C37"/>
    <w:rsid w:val="00667C74"/>
    <w:rsid w:val="00673662"/>
    <w:rsid w:val="00673CAD"/>
    <w:rsid w:val="00674740"/>
    <w:rsid w:val="006B6753"/>
    <w:rsid w:val="006B75BD"/>
    <w:rsid w:val="006C44C8"/>
    <w:rsid w:val="006D2EDE"/>
    <w:rsid w:val="007546DC"/>
    <w:rsid w:val="00757128"/>
    <w:rsid w:val="00762176"/>
    <w:rsid w:val="00795FAC"/>
    <w:rsid w:val="007B637C"/>
    <w:rsid w:val="007D4FDD"/>
    <w:rsid w:val="007E1F67"/>
    <w:rsid w:val="007F4262"/>
    <w:rsid w:val="00803996"/>
    <w:rsid w:val="00803AD0"/>
    <w:rsid w:val="00811F41"/>
    <w:rsid w:val="008167A1"/>
    <w:rsid w:val="008353E4"/>
    <w:rsid w:val="00855009"/>
    <w:rsid w:val="00871922"/>
    <w:rsid w:val="00893F13"/>
    <w:rsid w:val="0089550F"/>
    <w:rsid w:val="008B1EA8"/>
    <w:rsid w:val="008C0F4B"/>
    <w:rsid w:val="008F5E35"/>
    <w:rsid w:val="00904D53"/>
    <w:rsid w:val="00913D54"/>
    <w:rsid w:val="00933E9B"/>
    <w:rsid w:val="009347E4"/>
    <w:rsid w:val="00940566"/>
    <w:rsid w:val="009524B1"/>
    <w:rsid w:val="0096260C"/>
    <w:rsid w:val="00986440"/>
    <w:rsid w:val="00997B40"/>
    <w:rsid w:val="009B5E12"/>
    <w:rsid w:val="009C4ED0"/>
    <w:rsid w:val="009D43E2"/>
    <w:rsid w:val="00A02467"/>
    <w:rsid w:val="00A02F5A"/>
    <w:rsid w:val="00A32A56"/>
    <w:rsid w:val="00A36CE1"/>
    <w:rsid w:val="00A473CA"/>
    <w:rsid w:val="00A755AD"/>
    <w:rsid w:val="00A801DF"/>
    <w:rsid w:val="00AB5617"/>
    <w:rsid w:val="00AC0871"/>
    <w:rsid w:val="00AD5BEE"/>
    <w:rsid w:val="00AE2678"/>
    <w:rsid w:val="00AE6088"/>
    <w:rsid w:val="00B06DC3"/>
    <w:rsid w:val="00B07F30"/>
    <w:rsid w:val="00B13AF1"/>
    <w:rsid w:val="00B15252"/>
    <w:rsid w:val="00B4292B"/>
    <w:rsid w:val="00B64A47"/>
    <w:rsid w:val="00B714A1"/>
    <w:rsid w:val="00B77396"/>
    <w:rsid w:val="00BA2101"/>
    <w:rsid w:val="00BC2676"/>
    <w:rsid w:val="00BD2D31"/>
    <w:rsid w:val="00BE0A80"/>
    <w:rsid w:val="00BF0E34"/>
    <w:rsid w:val="00C11DA8"/>
    <w:rsid w:val="00C318AC"/>
    <w:rsid w:val="00C37F28"/>
    <w:rsid w:val="00C54A29"/>
    <w:rsid w:val="00C612BD"/>
    <w:rsid w:val="00C67C4C"/>
    <w:rsid w:val="00C7099D"/>
    <w:rsid w:val="00C73ED7"/>
    <w:rsid w:val="00C95B5D"/>
    <w:rsid w:val="00CB115E"/>
    <w:rsid w:val="00CC4F1E"/>
    <w:rsid w:val="00CD4D06"/>
    <w:rsid w:val="00CE1439"/>
    <w:rsid w:val="00CF0127"/>
    <w:rsid w:val="00D00B49"/>
    <w:rsid w:val="00D10B12"/>
    <w:rsid w:val="00D1202C"/>
    <w:rsid w:val="00D2508D"/>
    <w:rsid w:val="00D26903"/>
    <w:rsid w:val="00D442D0"/>
    <w:rsid w:val="00D70EF2"/>
    <w:rsid w:val="00D836AF"/>
    <w:rsid w:val="00DB0EE2"/>
    <w:rsid w:val="00DD0562"/>
    <w:rsid w:val="00DD15BA"/>
    <w:rsid w:val="00DD2AAA"/>
    <w:rsid w:val="00E2535D"/>
    <w:rsid w:val="00E46041"/>
    <w:rsid w:val="00E46CD3"/>
    <w:rsid w:val="00E716F3"/>
    <w:rsid w:val="00E77129"/>
    <w:rsid w:val="00E96239"/>
    <w:rsid w:val="00EA313C"/>
    <w:rsid w:val="00EB7266"/>
    <w:rsid w:val="00ED40BA"/>
    <w:rsid w:val="00EE23D9"/>
    <w:rsid w:val="00EE5DB9"/>
    <w:rsid w:val="00F035C3"/>
    <w:rsid w:val="00F30FF4"/>
    <w:rsid w:val="00F54946"/>
    <w:rsid w:val="00F60BE3"/>
    <w:rsid w:val="00F74747"/>
    <w:rsid w:val="00F85346"/>
    <w:rsid w:val="00FA0922"/>
    <w:rsid w:val="00FA6C93"/>
    <w:rsid w:val="00FC3373"/>
    <w:rsid w:val="00FC36D7"/>
    <w:rsid w:val="00FD6414"/>
    <w:rsid w:val="00FE03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18BF"/>
  <w15:chartTrackingRefBased/>
  <w15:docId w15:val="{92BD1F71-6541-4988-BB9D-A1EA8BAD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347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semiHidden/>
    <w:unhideWhenUsed/>
    <w:qFormat/>
    <w:rsid w:val="00933E9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33E9B"/>
    <w:rPr>
      <w:rFonts w:ascii="Times New Roman" w:eastAsia="Times New Roman" w:hAnsi="Times New Roman" w:cs="Times New Roman"/>
      <w:b/>
      <w:bCs/>
      <w:sz w:val="36"/>
      <w:szCs w:val="36"/>
      <w:lang w:eastAsia="fr-FR"/>
    </w:rPr>
  </w:style>
  <w:style w:type="character" w:customStyle="1" w:styleId="text">
    <w:name w:val="text"/>
    <w:basedOn w:val="Policepardfaut"/>
    <w:rsid w:val="00933E9B"/>
  </w:style>
  <w:style w:type="character" w:customStyle="1" w:styleId="apple-converted-space">
    <w:name w:val="apple-converted-space"/>
    <w:basedOn w:val="Policepardfaut"/>
    <w:rsid w:val="00933E9B"/>
  </w:style>
  <w:style w:type="character" w:customStyle="1" w:styleId="italic">
    <w:name w:val="italic"/>
    <w:basedOn w:val="Policepardfaut"/>
    <w:rsid w:val="00933E9B"/>
  </w:style>
  <w:style w:type="character" w:styleId="Accentuation">
    <w:name w:val="Emphasis"/>
    <w:uiPriority w:val="20"/>
    <w:qFormat/>
    <w:rsid w:val="00322515"/>
    <w:rPr>
      <w:i/>
      <w:iCs/>
    </w:rPr>
  </w:style>
  <w:style w:type="character" w:styleId="lev">
    <w:name w:val="Strong"/>
    <w:basedOn w:val="Policepardfaut"/>
    <w:uiPriority w:val="22"/>
    <w:qFormat/>
    <w:rsid w:val="00322515"/>
    <w:rPr>
      <w:b/>
      <w:bCs/>
    </w:rPr>
  </w:style>
  <w:style w:type="character" w:customStyle="1" w:styleId="familyname">
    <w:name w:val="familyname"/>
    <w:basedOn w:val="Policepardfaut"/>
    <w:rsid w:val="00322515"/>
  </w:style>
  <w:style w:type="paragraph" w:styleId="PrformatHTML">
    <w:name w:val="HTML Preformatted"/>
    <w:basedOn w:val="Normal"/>
    <w:link w:val="PrformatHTMLCar"/>
    <w:uiPriority w:val="99"/>
    <w:semiHidden/>
    <w:unhideWhenUsed/>
    <w:rsid w:val="0046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613CC"/>
    <w:rPr>
      <w:rFonts w:ascii="Courier New" w:eastAsia="Times New Roman" w:hAnsi="Courier New" w:cs="Courier New"/>
      <w:sz w:val="20"/>
      <w:szCs w:val="20"/>
      <w:lang w:eastAsia="fr-FR"/>
    </w:rPr>
  </w:style>
  <w:style w:type="character" w:customStyle="1" w:styleId="st">
    <w:name w:val="st"/>
    <w:basedOn w:val="Policepardfaut"/>
    <w:rsid w:val="001273C7"/>
  </w:style>
  <w:style w:type="character" w:customStyle="1" w:styleId="Titre1Car">
    <w:name w:val="Titre 1 Car"/>
    <w:basedOn w:val="Policepardfaut"/>
    <w:link w:val="Titre1"/>
    <w:uiPriority w:val="9"/>
    <w:rsid w:val="009347E4"/>
    <w:rPr>
      <w:rFonts w:asciiTheme="majorHAnsi" w:eastAsiaTheme="majorEastAsia" w:hAnsiTheme="majorHAnsi" w:cstheme="majorBidi"/>
      <w:color w:val="2E74B5" w:themeColor="accent1" w:themeShade="BF"/>
      <w:sz w:val="32"/>
      <w:szCs w:val="32"/>
    </w:rPr>
  </w:style>
  <w:style w:type="character" w:customStyle="1" w:styleId="gris-fonce">
    <w:name w:val="gris-fonce"/>
    <w:rsid w:val="003B07CE"/>
  </w:style>
  <w:style w:type="paragraph" w:styleId="NormalWeb">
    <w:name w:val="Normal (Web)"/>
    <w:basedOn w:val="Normal"/>
    <w:uiPriority w:val="99"/>
    <w:unhideWhenUsed/>
    <w:rsid w:val="006C44C8"/>
    <w:pPr>
      <w:spacing w:after="0" w:line="240" w:lineRule="auto"/>
    </w:pPr>
    <w:rPr>
      <w:rFonts w:ascii="Times New Roman" w:hAnsi="Times New Roman" w:cs="Times New Roman"/>
      <w:sz w:val="24"/>
      <w:szCs w:val="24"/>
      <w:lang w:eastAsia="fr-FR"/>
    </w:rPr>
  </w:style>
  <w:style w:type="character" w:customStyle="1" w:styleId="articlepagerange">
    <w:name w:val="articlepagerange"/>
    <w:basedOn w:val="Policepardfaut"/>
    <w:rsid w:val="00D26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4770">
      <w:bodyDiv w:val="1"/>
      <w:marLeft w:val="0"/>
      <w:marRight w:val="0"/>
      <w:marTop w:val="0"/>
      <w:marBottom w:val="0"/>
      <w:divBdr>
        <w:top w:val="none" w:sz="0" w:space="0" w:color="auto"/>
        <w:left w:val="none" w:sz="0" w:space="0" w:color="auto"/>
        <w:bottom w:val="none" w:sz="0" w:space="0" w:color="auto"/>
        <w:right w:val="none" w:sz="0" w:space="0" w:color="auto"/>
      </w:divBdr>
      <w:divsChild>
        <w:div w:id="581061807">
          <w:marLeft w:val="0"/>
          <w:marRight w:val="0"/>
          <w:marTop w:val="0"/>
          <w:marBottom w:val="0"/>
          <w:divBdr>
            <w:top w:val="none" w:sz="0" w:space="0" w:color="auto"/>
            <w:left w:val="none" w:sz="0" w:space="0" w:color="auto"/>
            <w:bottom w:val="none" w:sz="0" w:space="0" w:color="auto"/>
            <w:right w:val="none" w:sz="0" w:space="0" w:color="auto"/>
          </w:divBdr>
          <w:divsChild>
            <w:div w:id="1249777506">
              <w:marLeft w:val="0"/>
              <w:marRight w:val="0"/>
              <w:marTop w:val="0"/>
              <w:marBottom w:val="0"/>
              <w:divBdr>
                <w:top w:val="none" w:sz="0" w:space="0" w:color="auto"/>
                <w:left w:val="none" w:sz="0" w:space="0" w:color="auto"/>
                <w:bottom w:val="none" w:sz="0" w:space="0" w:color="auto"/>
                <w:right w:val="none" w:sz="0" w:space="0" w:color="auto"/>
              </w:divBdr>
              <w:divsChild>
                <w:div w:id="39017487">
                  <w:marLeft w:val="0"/>
                  <w:marRight w:val="0"/>
                  <w:marTop w:val="0"/>
                  <w:marBottom w:val="0"/>
                  <w:divBdr>
                    <w:top w:val="none" w:sz="0" w:space="0" w:color="auto"/>
                    <w:left w:val="none" w:sz="0" w:space="0" w:color="auto"/>
                    <w:bottom w:val="none" w:sz="0" w:space="0" w:color="auto"/>
                    <w:right w:val="none" w:sz="0" w:space="0" w:color="auto"/>
                  </w:divBdr>
                  <w:divsChild>
                    <w:div w:id="3770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594">
          <w:marLeft w:val="0"/>
          <w:marRight w:val="0"/>
          <w:marTop w:val="0"/>
          <w:marBottom w:val="0"/>
          <w:divBdr>
            <w:top w:val="none" w:sz="0" w:space="0" w:color="auto"/>
            <w:left w:val="none" w:sz="0" w:space="0" w:color="auto"/>
            <w:bottom w:val="none" w:sz="0" w:space="0" w:color="auto"/>
            <w:right w:val="none" w:sz="0" w:space="0" w:color="auto"/>
          </w:divBdr>
        </w:div>
        <w:div w:id="1794666209">
          <w:marLeft w:val="0"/>
          <w:marRight w:val="0"/>
          <w:marTop w:val="0"/>
          <w:marBottom w:val="0"/>
          <w:divBdr>
            <w:top w:val="none" w:sz="0" w:space="0" w:color="auto"/>
            <w:left w:val="none" w:sz="0" w:space="0" w:color="auto"/>
            <w:bottom w:val="none" w:sz="0" w:space="0" w:color="auto"/>
            <w:right w:val="none" w:sz="0" w:space="0" w:color="auto"/>
          </w:divBdr>
          <w:divsChild>
            <w:div w:id="1676224167">
              <w:marLeft w:val="0"/>
              <w:marRight w:val="0"/>
              <w:marTop w:val="0"/>
              <w:marBottom w:val="0"/>
              <w:divBdr>
                <w:top w:val="none" w:sz="0" w:space="0" w:color="auto"/>
                <w:left w:val="none" w:sz="0" w:space="0" w:color="auto"/>
                <w:bottom w:val="none" w:sz="0" w:space="0" w:color="auto"/>
                <w:right w:val="none" w:sz="0" w:space="0" w:color="auto"/>
              </w:divBdr>
              <w:divsChild>
                <w:div w:id="1972058412">
                  <w:marLeft w:val="0"/>
                  <w:marRight w:val="0"/>
                  <w:marTop w:val="0"/>
                  <w:marBottom w:val="0"/>
                  <w:divBdr>
                    <w:top w:val="none" w:sz="0" w:space="0" w:color="auto"/>
                    <w:left w:val="none" w:sz="0" w:space="0" w:color="auto"/>
                    <w:bottom w:val="none" w:sz="0" w:space="0" w:color="auto"/>
                    <w:right w:val="none" w:sz="0" w:space="0" w:color="auto"/>
                  </w:divBdr>
                  <w:divsChild>
                    <w:div w:id="1459765439">
                      <w:marLeft w:val="0"/>
                      <w:marRight w:val="0"/>
                      <w:marTop w:val="0"/>
                      <w:marBottom w:val="0"/>
                      <w:divBdr>
                        <w:top w:val="none" w:sz="0" w:space="0" w:color="auto"/>
                        <w:left w:val="none" w:sz="0" w:space="0" w:color="auto"/>
                        <w:bottom w:val="none" w:sz="0" w:space="0" w:color="auto"/>
                        <w:right w:val="none" w:sz="0" w:space="0" w:color="auto"/>
                      </w:divBdr>
                      <w:divsChild>
                        <w:div w:id="1149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26421">
          <w:marLeft w:val="0"/>
          <w:marRight w:val="0"/>
          <w:marTop w:val="0"/>
          <w:marBottom w:val="0"/>
          <w:divBdr>
            <w:top w:val="none" w:sz="0" w:space="0" w:color="auto"/>
            <w:left w:val="none" w:sz="0" w:space="0" w:color="auto"/>
            <w:bottom w:val="none" w:sz="0" w:space="0" w:color="auto"/>
            <w:right w:val="none" w:sz="0" w:space="0" w:color="auto"/>
          </w:divBdr>
          <w:divsChild>
            <w:div w:id="289097793">
              <w:marLeft w:val="0"/>
              <w:marRight w:val="0"/>
              <w:marTop w:val="0"/>
              <w:marBottom w:val="0"/>
              <w:divBdr>
                <w:top w:val="none" w:sz="0" w:space="0" w:color="auto"/>
                <w:left w:val="none" w:sz="0" w:space="0" w:color="auto"/>
                <w:bottom w:val="none" w:sz="0" w:space="0" w:color="auto"/>
                <w:right w:val="none" w:sz="0" w:space="0" w:color="auto"/>
              </w:divBdr>
              <w:divsChild>
                <w:div w:id="1924221868">
                  <w:marLeft w:val="0"/>
                  <w:marRight w:val="0"/>
                  <w:marTop w:val="0"/>
                  <w:marBottom w:val="0"/>
                  <w:divBdr>
                    <w:top w:val="none" w:sz="0" w:space="0" w:color="auto"/>
                    <w:left w:val="none" w:sz="0" w:space="0" w:color="auto"/>
                    <w:bottom w:val="none" w:sz="0" w:space="0" w:color="auto"/>
                    <w:right w:val="none" w:sz="0" w:space="0" w:color="auto"/>
                  </w:divBdr>
                  <w:divsChild>
                    <w:div w:id="2104258611">
                      <w:marLeft w:val="0"/>
                      <w:marRight w:val="0"/>
                      <w:marTop w:val="0"/>
                      <w:marBottom w:val="0"/>
                      <w:divBdr>
                        <w:top w:val="none" w:sz="0" w:space="0" w:color="auto"/>
                        <w:left w:val="none" w:sz="0" w:space="0" w:color="auto"/>
                        <w:bottom w:val="none" w:sz="0" w:space="0" w:color="auto"/>
                        <w:right w:val="none" w:sz="0" w:space="0" w:color="auto"/>
                      </w:divBdr>
                      <w:divsChild>
                        <w:div w:id="1919558818">
                          <w:marLeft w:val="0"/>
                          <w:marRight w:val="0"/>
                          <w:marTop w:val="0"/>
                          <w:marBottom w:val="0"/>
                          <w:divBdr>
                            <w:top w:val="none" w:sz="0" w:space="0" w:color="auto"/>
                            <w:left w:val="none" w:sz="0" w:space="0" w:color="auto"/>
                            <w:bottom w:val="none" w:sz="0" w:space="0" w:color="auto"/>
                            <w:right w:val="none" w:sz="0" w:space="0" w:color="auto"/>
                          </w:divBdr>
                          <w:divsChild>
                            <w:div w:id="11474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555816">
      <w:bodyDiv w:val="1"/>
      <w:marLeft w:val="0"/>
      <w:marRight w:val="0"/>
      <w:marTop w:val="0"/>
      <w:marBottom w:val="0"/>
      <w:divBdr>
        <w:top w:val="none" w:sz="0" w:space="0" w:color="auto"/>
        <w:left w:val="none" w:sz="0" w:space="0" w:color="auto"/>
        <w:bottom w:val="none" w:sz="0" w:space="0" w:color="auto"/>
        <w:right w:val="none" w:sz="0" w:space="0" w:color="auto"/>
      </w:divBdr>
    </w:div>
    <w:div w:id="1305352617">
      <w:bodyDiv w:val="1"/>
      <w:marLeft w:val="0"/>
      <w:marRight w:val="0"/>
      <w:marTop w:val="0"/>
      <w:marBottom w:val="0"/>
      <w:divBdr>
        <w:top w:val="none" w:sz="0" w:space="0" w:color="auto"/>
        <w:left w:val="none" w:sz="0" w:space="0" w:color="auto"/>
        <w:bottom w:val="none" w:sz="0" w:space="0" w:color="auto"/>
        <w:right w:val="none" w:sz="0" w:space="0" w:color="auto"/>
      </w:divBdr>
    </w:div>
    <w:div w:id="1334070076">
      <w:bodyDiv w:val="1"/>
      <w:marLeft w:val="0"/>
      <w:marRight w:val="0"/>
      <w:marTop w:val="0"/>
      <w:marBottom w:val="0"/>
      <w:divBdr>
        <w:top w:val="none" w:sz="0" w:space="0" w:color="auto"/>
        <w:left w:val="none" w:sz="0" w:space="0" w:color="auto"/>
        <w:bottom w:val="none" w:sz="0" w:space="0" w:color="auto"/>
        <w:right w:val="none" w:sz="0" w:space="0" w:color="auto"/>
      </w:divBdr>
    </w:div>
    <w:div w:id="1406730370">
      <w:bodyDiv w:val="1"/>
      <w:marLeft w:val="0"/>
      <w:marRight w:val="0"/>
      <w:marTop w:val="0"/>
      <w:marBottom w:val="0"/>
      <w:divBdr>
        <w:top w:val="none" w:sz="0" w:space="0" w:color="auto"/>
        <w:left w:val="none" w:sz="0" w:space="0" w:color="auto"/>
        <w:bottom w:val="none" w:sz="0" w:space="0" w:color="auto"/>
        <w:right w:val="none" w:sz="0" w:space="0" w:color="auto"/>
      </w:divBdr>
    </w:div>
    <w:div w:id="1980845165">
      <w:bodyDiv w:val="1"/>
      <w:marLeft w:val="0"/>
      <w:marRight w:val="0"/>
      <w:marTop w:val="0"/>
      <w:marBottom w:val="0"/>
      <w:divBdr>
        <w:top w:val="none" w:sz="0" w:space="0" w:color="auto"/>
        <w:left w:val="none" w:sz="0" w:space="0" w:color="auto"/>
        <w:bottom w:val="none" w:sz="0" w:space="0" w:color="auto"/>
        <w:right w:val="none" w:sz="0" w:space="0" w:color="auto"/>
      </w:divBdr>
      <w:divsChild>
        <w:div w:id="2095514424">
          <w:marLeft w:val="0"/>
          <w:marRight w:val="0"/>
          <w:marTop w:val="0"/>
          <w:marBottom w:val="0"/>
          <w:divBdr>
            <w:top w:val="none" w:sz="0" w:space="0" w:color="auto"/>
            <w:left w:val="none" w:sz="0" w:space="0" w:color="auto"/>
            <w:bottom w:val="none" w:sz="0" w:space="0" w:color="auto"/>
            <w:right w:val="none" w:sz="0" w:space="0" w:color="auto"/>
          </w:divBdr>
          <w:divsChild>
            <w:div w:id="1100371180">
              <w:marLeft w:val="0"/>
              <w:marRight w:val="0"/>
              <w:marTop w:val="0"/>
              <w:marBottom w:val="0"/>
              <w:divBdr>
                <w:top w:val="none" w:sz="0" w:space="0" w:color="auto"/>
                <w:left w:val="none" w:sz="0" w:space="0" w:color="auto"/>
                <w:bottom w:val="none" w:sz="0" w:space="0" w:color="auto"/>
                <w:right w:val="none" w:sz="0" w:space="0" w:color="auto"/>
              </w:divBdr>
              <w:divsChild>
                <w:div w:id="13000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2381</Words>
  <Characters>13099</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Utilisateur Microsoft Office</cp:lastModifiedBy>
  <cp:revision>2</cp:revision>
  <dcterms:created xsi:type="dcterms:W3CDTF">2018-05-25T17:51:00Z</dcterms:created>
  <dcterms:modified xsi:type="dcterms:W3CDTF">2018-05-25T17:51:00Z</dcterms:modified>
</cp:coreProperties>
</file>