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28"/>
      </w:tblGrid>
      <w:tr w:rsidR="004F1B3F" w:rsidRPr="001F3CFC" w14:paraId="139EE7F4" w14:textId="77777777" w:rsidTr="004F1B3F">
        <w:trPr>
          <w:trHeight w:val="41"/>
        </w:trPr>
        <w:tc>
          <w:tcPr>
            <w:tcW w:w="4528" w:type="dxa"/>
            <w:shd w:val="clear" w:color="auto" w:fill="F2F2F2" w:themeFill="background1" w:themeFillShade="F2"/>
          </w:tcPr>
          <w:p w14:paraId="1D72DB9A" w14:textId="77777777" w:rsidR="004F1B3F" w:rsidRPr="001F3CFC" w:rsidRDefault="004F1B3F" w:rsidP="00863D3F">
            <w:pPr>
              <w:pStyle w:val="NormalWeb"/>
              <w:spacing w:before="0" w:beforeAutospacing="0" w:after="0"/>
              <w:rPr>
                <w:rFonts w:ascii="Candara" w:hAnsi="Candara"/>
                <w:noProof/>
              </w:rPr>
            </w:pPr>
            <w:r w:rsidRPr="001F3CFC">
              <w:rPr>
                <w:rFonts w:ascii="Candara" w:hAnsi="Candara"/>
                <w:noProof/>
              </w:rPr>
              <w:t>EXHIBITION</w:t>
            </w:r>
          </w:p>
          <w:p w14:paraId="59E477F7" w14:textId="77777777" w:rsidR="004F1B3F" w:rsidRPr="001F3CFC" w:rsidRDefault="004F1B3F" w:rsidP="004F1B3F">
            <w:pPr>
              <w:pStyle w:val="NormalWeb"/>
              <w:spacing w:before="0" w:beforeAutospacing="0" w:after="0"/>
              <w:rPr>
                <w:rFonts w:ascii="Candara" w:hAnsi="Candara"/>
                <w:noProof/>
              </w:rPr>
            </w:pPr>
            <w:r w:rsidRPr="001F3CFC">
              <w:rPr>
                <w:rFonts w:ascii="Candara" w:hAnsi="Candara"/>
                <w:b/>
                <w:noProof/>
              </w:rPr>
              <w:t>NICE PLANTS!</w:t>
            </w:r>
            <w:r w:rsidRPr="001F3CFC">
              <w:rPr>
                <w:rFonts w:ascii="Candara" w:hAnsi="Candara"/>
                <w:noProof/>
              </w:rPr>
              <w:t xml:space="preserve"> </w:t>
            </w:r>
          </w:p>
          <w:p w14:paraId="7A909307" w14:textId="5FB91195" w:rsidR="004F1B3F" w:rsidRPr="001F3CFC" w:rsidRDefault="004F1B3F" w:rsidP="004F1B3F">
            <w:pPr>
              <w:pStyle w:val="NormalWeb"/>
              <w:spacing w:before="0" w:beforeAutospacing="0" w:after="0"/>
              <w:rPr>
                <w:rFonts w:ascii="Candara" w:hAnsi="Candara"/>
                <w:noProof/>
                <w:lang w:val="en-US"/>
              </w:rPr>
            </w:pPr>
            <w:r w:rsidRPr="001F3CFC">
              <w:rPr>
                <w:rFonts w:ascii="Candara" w:hAnsi="Candara"/>
                <w:noProof/>
                <w:lang w:val="en-US"/>
              </w:rPr>
              <w:t>Dr.Auzoux’s papier-mâché models</w:t>
            </w:r>
          </w:p>
          <w:p w14:paraId="6DD262EE" w14:textId="77777777" w:rsidR="004F1B3F" w:rsidRPr="001F3CFC" w:rsidRDefault="004F1B3F" w:rsidP="004F1B3F">
            <w:pPr>
              <w:pStyle w:val="NormalWeb"/>
              <w:spacing w:before="0" w:beforeAutospacing="0" w:after="0"/>
              <w:jc w:val="right"/>
              <w:rPr>
                <w:rFonts w:ascii="Candara" w:hAnsi="Candara"/>
                <w:noProof/>
                <w:lang w:val="en-US"/>
              </w:rPr>
            </w:pPr>
            <w:r w:rsidRPr="001F3CFC">
              <w:rPr>
                <w:rFonts w:ascii="Candara" w:hAnsi="Candara"/>
                <w:noProof/>
                <w:lang w:val="en-US"/>
              </w:rPr>
              <w:t>25 May 2018</w:t>
            </w:r>
            <w:r w:rsidRPr="001F3CFC">
              <w:rPr>
                <w:rFonts w:ascii="Candara" w:hAnsi="Candara"/>
                <w:noProof/>
                <w:lang w:val="en-US"/>
              </w:rPr>
              <w:t xml:space="preserve">  </w:t>
            </w:r>
          </w:p>
          <w:p w14:paraId="5ACD5E13" w14:textId="22533985" w:rsidR="004F1B3F" w:rsidRPr="001F3CFC" w:rsidRDefault="004F1B3F" w:rsidP="004F1B3F">
            <w:pPr>
              <w:pStyle w:val="NormalWeb"/>
              <w:spacing w:before="0" w:beforeAutospacing="0" w:after="0"/>
              <w:jc w:val="right"/>
              <w:rPr>
                <w:rFonts w:ascii="Candara" w:hAnsi="Candara"/>
                <w:noProof/>
                <w:lang w:val="en-US"/>
              </w:rPr>
            </w:pPr>
            <w:r w:rsidRPr="001F3CFC">
              <w:rPr>
                <w:rFonts w:ascii="Candara" w:hAnsi="Candara"/>
                <w:noProof/>
                <w:lang w:val="en-US"/>
              </w:rPr>
              <w:t xml:space="preserve"> </w:t>
            </w:r>
            <w:r w:rsidRPr="001F3CFC">
              <w:rPr>
                <w:rFonts w:ascii="Candara" w:hAnsi="Candara"/>
                <w:noProof/>
                <w:lang w:val="en-US"/>
              </w:rPr>
              <w:t>25 February 201</w:t>
            </w:r>
            <w:r w:rsidRPr="001F3CFC">
              <w:rPr>
                <w:rFonts w:ascii="Candara" w:hAnsi="Candara"/>
                <w:noProof/>
                <w:lang w:val="en-US"/>
              </w:rPr>
              <w:t>9</w:t>
            </w:r>
          </w:p>
        </w:tc>
      </w:tr>
    </w:tbl>
    <w:p w14:paraId="4CB82B00" w14:textId="77777777" w:rsidR="004F1B3F" w:rsidRPr="001F3CFC" w:rsidRDefault="004F1B3F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caps/>
          <w:lang w:val="en-GB"/>
        </w:rPr>
      </w:pPr>
    </w:p>
    <w:p w14:paraId="72D50652" w14:textId="5056753E" w:rsidR="00285E8F" w:rsidRPr="001F3CFC" w:rsidRDefault="00285E8F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caps/>
          <w:sz w:val="32"/>
        </w:rPr>
      </w:pPr>
      <w:r w:rsidRPr="001F3CFC">
        <w:rPr>
          <w:rFonts w:ascii="Candara" w:hAnsi="Candara"/>
          <w:b/>
          <w:bCs/>
          <w:caps/>
          <w:sz w:val="32"/>
        </w:rPr>
        <w:t>Call for papers</w:t>
      </w:r>
    </w:p>
    <w:p w14:paraId="1FDCA7FD" w14:textId="77777777" w:rsidR="004F1B3F" w:rsidRPr="001F3CFC" w:rsidRDefault="004F1B3F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caps/>
          <w:lang w:val="en-GB"/>
        </w:rPr>
      </w:pPr>
    </w:p>
    <w:p w14:paraId="6E816A9E" w14:textId="0B9BF8F7" w:rsidR="00285E8F" w:rsidRPr="001F3CFC" w:rsidRDefault="00285E8F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28"/>
          <w:szCs w:val="28"/>
          <w:lang w:val="en-GB"/>
        </w:rPr>
      </w:pPr>
      <w:r w:rsidRPr="001F3CFC">
        <w:rPr>
          <w:rFonts w:ascii="Candara" w:hAnsi="Candara"/>
          <w:b/>
          <w:bCs/>
          <w:sz w:val="28"/>
          <w:szCs w:val="28"/>
          <w:lang w:val="en-GB"/>
        </w:rPr>
        <w:t>Study day</w:t>
      </w:r>
      <w:r w:rsidR="001E1DE7" w:rsidRPr="001F3CFC">
        <w:rPr>
          <w:rFonts w:ascii="Candara" w:hAnsi="Candara"/>
          <w:b/>
          <w:bCs/>
          <w:sz w:val="28"/>
          <w:szCs w:val="28"/>
          <w:lang w:val="en-GB"/>
        </w:rPr>
        <w:t>s</w:t>
      </w:r>
    </w:p>
    <w:p w14:paraId="792911DB" w14:textId="3C65ABC6" w:rsidR="00285E8F" w:rsidRPr="001F3CFC" w:rsidRDefault="004F1B3F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28"/>
          <w:szCs w:val="28"/>
          <w:lang w:val="en-GB"/>
        </w:rPr>
      </w:pPr>
      <w:r w:rsidRPr="001F3CFC">
        <w:rPr>
          <w:rFonts w:ascii="Candara" w:hAnsi="Candara"/>
          <w:b/>
          <w:bCs/>
          <w:sz w:val="28"/>
          <w:szCs w:val="28"/>
          <w:lang w:val="en-GB"/>
        </w:rPr>
        <w:t>6</w:t>
      </w:r>
      <w:r w:rsidRPr="001F3CFC">
        <w:rPr>
          <w:rFonts w:ascii="Candara" w:hAnsi="Candara"/>
          <w:b/>
          <w:bCs/>
          <w:sz w:val="28"/>
          <w:szCs w:val="28"/>
          <w:lang w:val="en-GB"/>
        </w:rPr>
        <w:t xml:space="preserve"> Wednesday </w:t>
      </w:r>
      <w:r w:rsidR="0023616C" w:rsidRPr="001F3CFC">
        <w:rPr>
          <w:rFonts w:ascii="Candara" w:hAnsi="Candara"/>
          <w:b/>
          <w:bCs/>
          <w:sz w:val="28"/>
          <w:szCs w:val="28"/>
          <w:lang w:val="en-GB"/>
        </w:rPr>
        <w:t xml:space="preserve">&amp; </w:t>
      </w:r>
      <w:r w:rsidRPr="001F3CFC">
        <w:rPr>
          <w:rFonts w:ascii="Candara" w:hAnsi="Candara"/>
          <w:b/>
          <w:bCs/>
          <w:sz w:val="28"/>
          <w:szCs w:val="28"/>
          <w:lang w:val="en-GB"/>
        </w:rPr>
        <w:t>7</w:t>
      </w:r>
      <w:r w:rsidRPr="001F3CFC">
        <w:rPr>
          <w:rFonts w:ascii="Candara" w:hAnsi="Candara"/>
          <w:b/>
          <w:bCs/>
          <w:sz w:val="28"/>
          <w:szCs w:val="28"/>
          <w:lang w:val="en-GB"/>
        </w:rPr>
        <w:t xml:space="preserve"> </w:t>
      </w:r>
      <w:r w:rsidR="00C2641C" w:rsidRPr="001F3CFC">
        <w:rPr>
          <w:rFonts w:ascii="Candara" w:hAnsi="Candara"/>
          <w:b/>
          <w:bCs/>
          <w:sz w:val="28"/>
          <w:szCs w:val="28"/>
          <w:lang w:val="en-GB"/>
        </w:rPr>
        <w:t xml:space="preserve">Thursday </w:t>
      </w:r>
      <w:r w:rsidR="00765959">
        <w:rPr>
          <w:rFonts w:ascii="Candara" w:hAnsi="Candara"/>
          <w:b/>
          <w:bCs/>
          <w:sz w:val="28"/>
          <w:szCs w:val="28"/>
          <w:lang w:val="en-GB"/>
        </w:rPr>
        <w:t xml:space="preserve">February </w:t>
      </w:r>
      <w:bookmarkStart w:id="0" w:name="_GoBack"/>
      <w:bookmarkEnd w:id="0"/>
      <w:r w:rsidR="00C2641C" w:rsidRPr="001F3CFC">
        <w:rPr>
          <w:rFonts w:ascii="Candara" w:hAnsi="Candara"/>
          <w:b/>
          <w:bCs/>
          <w:sz w:val="28"/>
          <w:szCs w:val="28"/>
          <w:lang w:val="en-GB"/>
        </w:rPr>
        <w:t>2019</w:t>
      </w:r>
    </w:p>
    <w:p w14:paraId="1C5B09CC" w14:textId="02F486F0" w:rsidR="00285E8F" w:rsidRPr="001F3CFC" w:rsidRDefault="00285E8F" w:rsidP="00DD7657">
      <w:pPr>
        <w:pStyle w:val="NormalWeb"/>
        <w:spacing w:before="0" w:beforeAutospacing="0" w:after="0"/>
        <w:jc w:val="both"/>
        <w:rPr>
          <w:rFonts w:ascii="Candara" w:hAnsi="Candara"/>
          <w:b/>
          <w:bCs/>
          <w:sz w:val="28"/>
          <w:szCs w:val="28"/>
          <w:lang w:val="en-GB"/>
        </w:rPr>
      </w:pPr>
    </w:p>
    <w:p w14:paraId="68A3985C" w14:textId="259802D2" w:rsidR="00293A50" w:rsidRPr="001F3CFC" w:rsidRDefault="00D23BE6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28"/>
          <w:szCs w:val="28"/>
          <w:lang w:val="en-GB"/>
        </w:rPr>
      </w:pPr>
      <w:r w:rsidRPr="001F3CFC">
        <w:rPr>
          <w:rFonts w:ascii="Candara" w:hAnsi="Candara"/>
          <w:b/>
          <w:bCs/>
          <w:sz w:val="28"/>
          <w:szCs w:val="28"/>
          <w:lang w:val="en-GB"/>
        </w:rPr>
        <w:t>t</w:t>
      </w:r>
      <w:r w:rsidR="005F6989" w:rsidRPr="001F3CFC">
        <w:rPr>
          <w:rFonts w:ascii="Candara" w:hAnsi="Candara"/>
          <w:b/>
          <w:bCs/>
          <w:sz w:val="28"/>
          <w:szCs w:val="28"/>
          <w:lang w:val="en-GB"/>
        </w:rPr>
        <w:t xml:space="preserve">he </w:t>
      </w:r>
      <w:r w:rsidR="00926DF6" w:rsidRPr="001F3CFC">
        <w:rPr>
          <w:rFonts w:ascii="Candara" w:hAnsi="Candara"/>
          <w:b/>
          <w:bCs/>
          <w:sz w:val="28"/>
          <w:szCs w:val="28"/>
          <w:lang w:val="en-GB"/>
        </w:rPr>
        <w:t>N</w:t>
      </w:r>
      <w:r w:rsidR="005F6989" w:rsidRPr="001F3CFC">
        <w:rPr>
          <w:rFonts w:ascii="Candara" w:hAnsi="Candara"/>
          <w:b/>
          <w:bCs/>
          <w:sz w:val="28"/>
          <w:szCs w:val="28"/>
          <w:lang w:val="en-GB"/>
        </w:rPr>
        <w:t>ational Museum of Education resource centre</w:t>
      </w:r>
      <w:r w:rsidR="008F3288" w:rsidRPr="001F3CFC">
        <w:rPr>
          <w:rFonts w:ascii="Candara" w:hAnsi="Candara"/>
          <w:b/>
          <w:bCs/>
          <w:sz w:val="28"/>
          <w:szCs w:val="28"/>
          <w:lang w:val="en-GB"/>
        </w:rPr>
        <w:t xml:space="preserve"> - Rouen </w:t>
      </w:r>
    </w:p>
    <w:p w14:paraId="0B98E25B" w14:textId="65FDEBC8" w:rsidR="008F3288" w:rsidRPr="001F3CFC" w:rsidRDefault="00D23BE6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28"/>
          <w:szCs w:val="28"/>
          <w:lang w:val="en-GB"/>
        </w:rPr>
      </w:pPr>
      <w:r w:rsidRPr="001F3CFC">
        <w:rPr>
          <w:rFonts w:ascii="Candara" w:hAnsi="Candara"/>
          <w:b/>
          <w:bCs/>
          <w:sz w:val="28"/>
          <w:szCs w:val="28"/>
          <w:lang w:val="en-GB"/>
        </w:rPr>
        <w:t>t</w:t>
      </w:r>
      <w:r w:rsidR="008F3288" w:rsidRPr="001F3CFC">
        <w:rPr>
          <w:rFonts w:ascii="Candara" w:hAnsi="Candara"/>
          <w:b/>
          <w:bCs/>
          <w:sz w:val="28"/>
          <w:szCs w:val="28"/>
          <w:lang w:val="en-GB"/>
        </w:rPr>
        <w:t>he Ecorché Museum of Anatomy - Le Neubourg.</w:t>
      </w:r>
    </w:p>
    <w:p w14:paraId="594B535D" w14:textId="61CD624C" w:rsidR="00CA26BE" w:rsidRPr="001F3CFC" w:rsidRDefault="00CA26BE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lang w:val="en-GB"/>
        </w:rPr>
      </w:pPr>
      <w:r w:rsidRPr="007C5D9A">
        <w:rPr>
          <w:rFonts w:ascii="Candara" w:hAnsi="Candara"/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2FA4" wp14:editId="1AD25BDE">
                <wp:simplePos x="0" y="0"/>
                <wp:positionH relativeFrom="column">
                  <wp:posOffset>111855</wp:posOffset>
                </wp:positionH>
                <wp:positionV relativeFrom="paragraph">
                  <wp:posOffset>187696</wp:posOffset>
                </wp:positionV>
                <wp:extent cx="4925683" cy="596265"/>
                <wp:effectExtent l="0" t="0" r="2794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83" cy="59626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1E7B8E" id="Rectangle : coins arrondis 1" o:spid="_x0000_s1026" style="position:absolute;margin-left:8.8pt;margin-top:14.8pt;width:387.8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" filled="f" strokecolor="#5b9bd5 [3208]"/>
            </w:pict>
          </mc:Fallback>
        </mc:AlternateContent>
      </w:r>
    </w:p>
    <w:p w14:paraId="318DD5BD" w14:textId="77777777" w:rsidR="00CA26BE" w:rsidRPr="007C5D9A" w:rsidRDefault="00CA26BE" w:rsidP="00CA26BE">
      <w:pPr>
        <w:pStyle w:val="NormalWeb"/>
        <w:spacing w:before="0" w:beforeAutospacing="0" w:after="0"/>
        <w:ind w:left="720" w:firstLine="720"/>
        <w:rPr>
          <w:rFonts w:ascii="Candara" w:hAnsi="Candara"/>
          <w:b/>
          <w:sz w:val="32"/>
          <w:szCs w:val="32"/>
        </w:rPr>
      </w:pPr>
      <w:r w:rsidRPr="001F3CFC">
        <w:rPr>
          <w:rFonts w:ascii="Candara" w:hAnsi="Candara"/>
          <w:b/>
        </w:rPr>
        <w:t>“</w:t>
      </w:r>
      <w:r w:rsidRPr="007C5D9A">
        <w:rPr>
          <w:rFonts w:ascii="Candara" w:hAnsi="Candara"/>
          <w:b/>
          <w:sz w:val="32"/>
          <w:szCs w:val="32"/>
        </w:rPr>
        <w:t xml:space="preserve">Botany and its teaching objects, </w:t>
      </w:r>
    </w:p>
    <w:p w14:paraId="52FE132B" w14:textId="507848CE" w:rsidR="00CA26BE" w:rsidRPr="007C5D9A" w:rsidRDefault="00CA26BE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32"/>
          <w:szCs w:val="32"/>
          <w:lang w:val="en-GB"/>
        </w:rPr>
      </w:pPr>
      <w:proofErr w:type="gramStart"/>
      <w:r w:rsidRPr="007C5D9A">
        <w:rPr>
          <w:rFonts w:ascii="Candara" w:hAnsi="Candara"/>
          <w:b/>
          <w:sz w:val="32"/>
          <w:szCs w:val="32"/>
        </w:rPr>
        <w:t>from</w:t>
      </w:r>
      <w:proofErr w:type="gramEnd"/>
      <w:r w:rsidRPr="007C5D9A">
        <w:rPr>
          <w:rFonts w:ascii="Candara" w:hAnsi="Candara"/>
          <w:b/>
          <w:bCs/>
          <w:sz w:val="32"/>
          <w:szCs w:val="32"/>
          <w:lang w:val="en-GB"/>
        </w:rPr>
        <w:t xml:space="preserve"> </w:t>
      </w:r>
      <w:r w:rsidRPr="007C5D9A">
        <w:rPr>
          <w:rFonts w:ascii="Candara" w:hAnsi="Candara"/>
          <w:b/>
          <w:sz w:val="32"/>
          <w:szCs w:val="32"/>
        </w:rPr>
        <w:t>yesterday to today, from school to university”</w:t>
      </w:r>
    </w:p>
    <w:p w14:paraId="30716BE8" w14:textId="4B10E27B" w:rsidR="00CA26BE" w:rsidRPr="007C5D9A" w:rsidRDefault="00CA26BE" w:rsidP="008F3288">
      <w:pPr>
        <w:pStyle w:val="NormalWeb"/>
        <w:spacing w:before="0" w:beforeAutospacing="0" w:after="0"/>
        <w:jc w:val="center"/>
        <w:rPr>
          <w:rFonts w:ascii="Candara" w:hAnsi="Candara"/>
          <w:b/>
          <w:bCs/>
          <w:sz w:val="32"/>
          <w:szCs w:val="32"/>
          <w:lang w:val="en-GB"/>
        </w:rPr>
      </w:pPr>
    </w:p>
    <w:p w14:paraId="54DF1653" w14:textId="79F4D5D4" w:rsidR="006C57CA" w:rsidRPr="001F3CFC" w:rsidRDefault="00FF4D36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A</w:t>
      </w:r>
      <w:r w:rsidR="006C57CA" w:rsidRPr="001F3CFC">
        <w:rPr>
          <w:rFonts w:ascii="Candara" w:hAnsi="Candara"/>
          <w:lang w:val="en-GB"/>
        </w:rPr>
        <w:t>s part of the exhibition “</w:t>
      </w:r>
      <w:r w:rsidR="006C57CA" w:rsidRPr="001F3CFC">
        <w:rPr>
          <w:rFonts w:ascii="Candara" w:hAnsi="Candara"/>
          <w:b/>
          <w:lang w:val="en-GB"/>
        </w:rPr>
        <w:t>Nice plants! Dr. Auzoux’s papier-mâché models</w:t>
      </w:r>
      <w:r w:rsidR="006C57CA" w:rsidRPr="001F3CFC">
        <w:rPr>
          <w:rFonts w:ascii="Candara" w:hAnsi="Candara"/>
          <w:lang w:val="en-GB"/>
        </w:rPr>
        <w:t xml:space="preserve">” </w:t>
      </w:r>
      <w:r w:rsidR="00560001" w:rsidRPr="001F3CFC">
        <w:rPr>
          <w:rFonts w:ascii="Candara" w:hAnsi="Candara"/>
          <w:lang w:val="en-GB"/>
        </w:rPr>
        <w:t>organised</w:t>
      </w:r>
      <w:r w:rsidR="006C57CA" w:rsidRPr="001F3CFC">
        <w:rPr>
          <w:rFonts w:ascii="Candara" w:hAnsi="Candara"/>
          <w:lang w:val="en-GB"/>
        </w:rPr>
        <w:t xml:space="preserve"> by the Munaé (</w:t>
      </w:r>
      <w:r w:rsidR="00856DBA" w:rsidRPr="001F3CFC">
        <w:rPr>
          <w:rFonts w:ascii="Candara" w:hAnsi="Candara"/>
          <w:lang w:val="en-GB"/>
        </w:rPr>
        <w:t>N</w:t>
      </w:r>
      <w:r w:rsidR="006C57CA" w:rsidRPr="001F3CFC">
        <w:rPr>
          <w:rFonts w:ascii="Candara" w:hAnsi="Candara"/>
          <w:lang w:val="en-GB"/>
        </w:rPr>
        <w:t xml:space="preserve">ational Museum of Education) from </w:t>
      </w:r>
      <w:r w:rsidR="00560001" w:rsidRPr="001F3CFC">
        <w:rPr>
          <w:rFonts w:ascii="Candara" w:hAnsi="Candara"/>
          <w:lang w:val="en-GB"/>
        </w:rPr>
        <w:t>25</w:t>
      </w:r>
      <w:r w:rsidR="00560001" w:rsidRPr="001F3CFC">
        <w:rPr>
          <w:rFonts w:ascii="Candara" w:hAnsi="Candara"/>
          <w:lang w:val="en-GB"/>
        </w:rPr>
        <w:t xml:space="preserve"> </w:t>
      </w:r>
      <w:r w:rsidR="00CC29ED" w:rsidRPr="001F3CFC">
        <w:rPr>
          <w:rFonts w:ascii="Candara" w:hAnsi="Candara"/>
          <w:lang w:val="en-GB"/>
        </w:rPr>
        <w:t>M</w:t>
      </w:r>
      <w:r w:rsidR="006C57CA" w:rsidRPr="001F3CFC">
        <w:rPr>
          <w:rFonts w:ascii="Candara" w:hAnsi="Candara"/>
          <w:lang w:val="en-GB"/>
        </w:rPr>
        <w:t xml:space="preserve">ay </w:t>
      </w:r>
      <w:r w:rsidR="00560001" w:rsidRPr="001F3CFC">
        <w:rPr>
          <w:rFonts w:ascii="Candara" w:hAnsi="Candara"/>
          <w:lang w:val="en-GB"/>
        </w:rPr>
        <w:t xml:space="preserve">2018 </w:t>
      </w:r>
      <w:r w:rsidR="006C57CA" w:rsidRPr="001F3CFC">
        <w:rPr>
          <w:rFonts w:ascii="Candara" w:hAnsi="Candara"/>
          <w:lang w:val="en-GB"/>
        </w:rPr>
        <w:t xml:space="preserve">to </w:t>
      </w:r>
      <w:r w:rsidR="00560001" w:rsidRPr="001F3CFC">
        <w:rPr>
          <w:rFonts w:ascii="Candara" w:hAnsi="Candara"/>
          <w:lang w:val="en-GB"/>
        </w:rPr>
        <w:t xml:space="preserve">25 </w:t>
      </w:r>
      <w:r w:rsidR="006C57CA" w:rsidRPr="001F3CFC">
        <w:rPr>
          <w:rFonts w:ascii="Candara" w:hAnsi="Candara"/>
          <w:lang w:val="en-GB"/>
        </w:rPr>
        <w:t xml:space="preserve">February 2019, two study days dedicated to “Botany and its teaching </w:t>
      </w:r>
      <w:r w:rsidR="00926DF6" w:rsidRPr="001F3CFC">
        <w:rPr>
          <w:rFonts w:ascii="Candara" w:hAnsi="Candara"/>
          <w:lang w:val="en-GB"/>
        </w:rPr>
        <w:t>obj</w:t>
      </w:r>
      <w:r w:rsidR="006C57CA" w:rsidRPr="001F3CFC">
        <w:rPr>
          <w:rFonts w:ascii="Candara" w:hAnsi="Candara"/>
          <w:lang w:val="en-GB"/>
        </w:rPr>
        <w:t xml:space="preserve">ects, from yesterday to today, from school to university” will be </w:t>
      </w:r>
      <w:r w:rsidR="00116C24" w:rsidRPr="001F3CFC">
        <w:rPr>
          <w:rFonts w:ascii="Candara" w:hAnsi="Candara"/>
          <w:lang w:val="en-GB"/>
        </w:rPr>
        <w:t>hel</w:t>
      </w:r>
      <w:r w:rsidR="006C57CA" w:rsidRPr="001F3CFC">
        <w:rPr>
          <w:rFonts w:ascii="Candara" w:hAnsi="Candara"/>
          <w:lang w:val="en-GB"/>
        </w:rPr>
        <w:t xml:space="preserve">d on 6 and 7 February 2019 at the </w:t>
      </w:r>
      <w:bookmarkStart w:id="1" w:name="_Hlk517103969"/>
      <w:r w:rsidR="006C57CA" w:rsidRPr="001F3CFC">
        <w:rPr>
          <w:rFonts w:ascii="Candara" w:hAnsi="Candara"/>
          <w:lang w:val="en-GB"/>
        </w:rPr>
        <w:t>Munaé resource centre</w:t>
      </w:r>
      <w:r w:rsidR="00827C33" w:rsidRPr="001F3CFC">
        <w:rPr>
          <w:rFonts w:ascii="Candara" w:hAnsi="Candara"/>
          <w:lang w:val="en-GB"/>
        </w:rPr>
        <w:t xml:space="preserve"> in Rouen and </w:t>
      </w:r>
      <w:r w:rsidRPr="001F3CFC">
        <w:rPr>
          <w:rFonts w:ascii="Candara" w:hAnsi="Candara"/>
          <w:lang w:val="en-GB"/>
        </w:rPr>
        <w:t>the Ecorché Museum of Anatomy in Le Neubourg</w:t>
      </w:r>
      <w:r w:rsidR="006C57CA" w:rsidRPr="001F3CFC">
        <w:rPr>
          <w:rFonts w:ascii="Candara" w:hAnsi="Candara"/>
          <w:lang w:val="en-GB"/>
        </w:rPr>
        <w:t>.</w:t>
      </w:r>
    </w:p>
    <w:p w14:paraId="0E1D8A3C" w14:textId="77777777" w:rsidR="00116C24" w:rsidRPr="001F3CFC" w:rsidRDefault="00116C24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</w:p>
    <w:bookmarkEnd w:id="1"/>
    <w:p w14:paraId="3DC7C518" w14:textId="15144B42" w:rsidR="00D47400" w:rsidRPr="001F3CFC" w:rsidRDefault="00AE6455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T</w:t>
      </w:r>
      <w:r w:rsidR="00116C24" w:rsidRPr="001F3CFC">
        <w:rPr>
          <w:rFonts w:ascii="Candara" w:hAnsi="Candara"/>
          <w:lang w:val="en-GB"/>
        </w:rPr>
        <w:t xml:space="preserve">hese study days </w:t>
      </w:r>
      <w:r w:rsidRPr="001F3CFC">
        <w:rPr>
          <w:rFonts w:ascii="Candara" w:hAnsi="Candara"/>
          <w:lang w:val="en-GB"/>
        </w:rPr>
        <w:t xml:space="preserve">are structured </w:t>
      </w:r>
      <w:r w:rsidR="00B760BE" w:rsidRPr="001F3CFC">
        <w:rPr>
          <w:rFonts w:ascii="Candara" w:hAnsi="Candara"/>
          <w:lang w:val="en-GB"/>
        </w:rPr>
        <w:t>in</w:t>
      </w:r>
      <w:r w:rsidRPr="001F3CFC">
        <w:rPr>
          <w:rFonts w:ascii="Candara" w:hAnsi="Candara"/>
          <w:lang w:val="en-GB"/>
        </w:rPr>
        <w:t xml:space="preserve"> two main </w:t>
      </w:r>
      <w:proofErr w:type="gramStart"/>
      <w:r w:rsidRPr="001F3CFC">
        <w:rPr>
          <w:rFonts w:ascii="Candara" w:hAnsi="Candara"/>
          <w:lang w:val="en-GB"/>
        </w:rPr>
        <w:t xml:space="preserve">lines </w:t>
      </w:r>
      <w:r w:rsidR="00091698" w:rsidRPr="001F3CFC">
        <w:rPr>
          <w:rFonts w:ascii="Candara" w:hAnsi="Candara"/>
          <w:lang w:val="en-GB"/>
        </w:rPr>
        <w:t>:</w:t>
      </w:r>
      <w:proofErr w:type="gramEnd"/>
      <w:r w:rsidR="00091698" w:rsidRPr="001F3CFC">
        <w:rPr>
          <w:rFonts w:ascii="Candara" w:hAnsi="Candara"/>
          <w:lang w:val="en-GB"/>
        </w:rPr>
        <w:t xml:space="preserve"> </w:t>
      </w:r>
      <w:r w:rsidRPr="001F3CFC">
        <w:rPr>
          <w:rFonts w:ascii="Candara" w:hAnsi="Candara"/>
          <w:lang w:val="en-GB"/>
        </w:rPr>
        <w:t>1</w:t>
      </w:r>
      <w:r w:rsidRPr="001F3CFC">
        <w:rPr>
          <w:rFonts w:ascii="Candara" w:hAnsi="Candara"/>
          <w:b/>
          <w:lang w:val="en-GB"/>
        </w:rPr>
        <w:t>) the materiality of these objects</w:t>
      </w:r>
      <w:r w:rsidRPr="001F3CFC">
        <w:rPr>
          <w:rFonts w:ascii="Candara" w:hAnsi="Candara"/>
          <w:lang w:val="en-GB"/>
        </w:rPr>
        <w:t xml:space="preserve"> and </w:t>
      </w:r>
      <w:r w:rsidRPr="001F3CFC">
        <w:rPr>
          <w:rFonts w:ascii="Candara" w:hAnsi="Candara"/>
          <w:b/>
          <w:lang w:val="en-GB"/>
        </w:rPr>
        <w:t>2) teaching</w:t>
      </w:r>
      <w:r w:rsidRPr="001F3CFC">
        <w:rPr>
          <w:rFonts w:ascii="Candara" w:hAnsi="Candara"/>
          <w:lang w:val="en-GB"/>
        </w:rPr>
        <w:t xml:space="preserve"> </w:t>
      </w:r>
      <w:r w:rsidR="005A5CC5" w:rsidRPr="001F3CFC">
        <w:rPr>
          <w:rFonts w:ascii="Candara" w:hAnsi="Candara"/>
          <w:b/>
          <w:lang w:val="en-GB"/>
        </w:rPr>
        <w:t xml:space="preserve">botany </w:t>
      </w:r>
      <w:r w:rsidR="005A5CC5" w:rsidRPr="001F3CFC">
        <w:rPr>
          <w:rFonts w:ascii="Candara" w:hAnsi="Candara"/>
          <w:lang w:val="en-GB"/>
        </w:rPr>
        <w:t>which</w:t>
      </w:r>
      <w:r w:rsidRPr="001F3CFC">
        <w:rPr>
          <w:rFonts w:ascii="Candara" w:hAnsi="Candara"/>
          <w:lang w:val="en-GB"/>
        </w:rPr>
        <w:t xml:space="preserve"> </w:t>
      </w:r>
      <w:r w:rsidR="00116C24" w:rsidRPr="001F3CFC">
        <w:rPr>
          <w:rFonts w:ascii="Candara" w:hAnsi="Candara"/>
          <w:lang w:val="en-GB"/>
        </w:rPr>
        <w:t xml:space="preserve">aim to explore the different types of </w:t>
      </w:r>
      <w:r w:rsidR="004D30F7" w:rsidRPr="001F3CFC">
        <w:rPr>
          <w:rFonts w:ascii="Candara" w:hAnsi="Candara"/>
          <w:lang w:val="en-GB"/>
        </w:rPr>
        <w:t>teaching tools for botany</w:t>
      </w:r>
      <w:r w:rsidR="00DF44DE" w:rsidRPr="001F3CFC">
        <w:rPr>
          <w:rFonts w:ascii="Candara" w:hAnsi="Candara"/>
          <w:lang w:val="en-GB"/>
        </w:rPr>
        <w:t xml:space="preserve"> and to understand their material history, their didactic and </w:t>
      </w:r>
      <w:r w:rsidR="00AA483F" w:rsidRPr="001F3CFC">
        <w:rPr>
          <w:rFonts w:ascii="Candara" w:hAnsi="Candara"/>
          <w:lang w:val="en-GB"/>
        </w:rPr>
        <w:t>educational</w:t>
      </w:r>
      <w:r w:rsidR="00DF44DE" w:rsidRPr="001F3CFC">
        <w:rPr>
          <w:rFonts w:ascii="Candara" w:hAnsi="Candara"/>
          <w:lang w:val="en-GB"/>
        </w:rPr>
        <w:t xml:space="preserve"> use, as well as their </w:t>
      </w:r>
      <w:r w:rsidR="00D47400" w:rsidRPr="001F3CFC">
        <w:rPr>
          <w:rFonts w:ascii="Candara" w:hAnsi="Candara"/>
          <w:lang w:val="en-GB"/>
        </w:rPr>
        <w:t>scientific value.</w:t>
      </w:r>
      <w:r w:rsidR="00872872" w:rsidRPr="001F3CFC">
        <w:rPr>
          <w:rFonts w:ascii="Candara" w:hAnsi="Candara"/>
          <w:lang w:val="en-GB"/>
        </w:rPr>
        <w:t xml:space="preserve"> </w:t>
      </w:r>
      <w:r w:rsidR="006D57A6" w:rsidRPr="001F3CFC">
        <w:rPr>
          <w:rFonts w:ascii="Candara" w:hAnsi="Candara"/>
          <w:lang w:val="en-GB"/>
        </w:rPr>
        <w:t>They have now become</w:t>
      </w:r>
      <w:r w:rsidR="00872872" w:rsidRPr="001F3CFC">
        <w:rPr>
          <w:rFonts w:ascii="Candara" w:hAnsi="Candara"/>
          <w:lang w:val="en-GB"/>
        </w:rPr>
        <w:t xml:space="preserve"> heritage objects</w:t>
      </w:r>
      <w:r w:rsidR="006D57A6" w:rsidRPr="001F3CFC">
        <w:rPr>
          <w:rFonts w:ascii="Candara" w:hAnsi="Candara"/>
          <w:lang w:val="en-GB"/>
        </w:rPr>
        <w:t xml:space="preserve"> and </w:t>
      </w:r>
      <w:r w:rsidR="00A02F80" w:rsidRPr="001F3CFC">
        <w:rPr>
          <w:rFonts w:ascii="Candara" w:hAnsi="Candara"/>
          <w:lang w:val="en-GB"/>
        </w:rPr>
        <w:t xml:space="preserve">they </w:t>
      </w:r>
      <w:r w:rsidR="006D57A6" w:rsidRPr="001F3CFC">
        <w:rPr>
          <w:rFonts w:ascii="Candara" w:hAnsi="Candara"/>
          <w:lang w:val="en-GB"/>
        </w:rPr>
        <w:t>convey the scientific and technological knowledge which</w:t>
      </w:r>
      <w:r w:rsidR="00A02F80" w:rsidRPr="001F3CFC">
        <w:rPr>
          <w:rFonts w:ascii="Candara" w:hAnsi="Candara"/>
          <w:lang w:val="en-GB"/>
        </w:rPr>
        <w:t xml:space="preserve"> </w:t>
      </w:r>
      <w:r w:rsidR="00DD7657" w:rsidRPr="001F3CFC">
        <w:rPr>
          <w:rFonts w:ascii="Candara" w:hAnsi="Candara"/>
          <w:lang w:val="en-GB"/>
        </w:rPr>
        <w:t>ha</w:t>
      </w:r>
      <w:r w:rsidR="00E629A3" w:rsidRPr="001F3CFC">
        <w:rPr>
          <w:rFonts w:ascii="Candara" w:hAnsi="Candara"/>
          <w:lang w:val="en-GB"/>
        </w:rPr>
        <w:t>s</w:t>
      </w:r>
      <w:r w:rsidR="00DD7657" w:rsidRPr="001F3CFC">
        <w:rPr>
          <w:rFonts w:ascii="Candara" w:hAnsi="Candara"/>
          <w:lang w:val="en-GB"/>
        </w:rPr>
        <w:t xml:space="preserve"> </w:t>
      </w:r>
      <w:r w:rsidR="00A02F80" w:rsidRPr="001F3CFC">
        <w:rPr>
          <w:rFonts w:ascii="Candara" w:hAnsi="Candara"/>
          <w:lang w:val="en-GB"/>
        </w:rPr>
        <w:t xml:space="preserve">succeeded one another </w:t>
      </w:r>
      <w:r w:rsidR="009A1A23" w:rsidRPr="001F3CFC">
        <w:rPr>
          <w:rFonts w:ascii="Candara" w:hAnsi="Candara"/>
          <w:lang w:val="en-GB"/>
        </w:rPr>
        <w:t>from the 15</w:t>
      </w:r>
      <w:r w:rsidR="009A1A23" w:rsidRPr="001F3CFC">
        <w:rPr>
          <w:rFonts w:ascii="Candara" w:hAnsi="Candara"/>
          <w:vertAlign w:val="superscript"/>
          <w:lang w:val="en-GB"/>
        </w:rPr>
        <w:t>th</w:t>
      </w:r>
      <w:r w:rsidR="009A1A23" w:rsidRPr="001F3CFC">
        <w:rPr>
          <w:rFonts w:ascii="Candara" w:hAnsi="Candara"/>
          <w:lang w:val="en-GB"/>
        </w:rPr>
        <w:t xml:space="preserve"> to the 21</w:t>
      </w:r>
      <w:r w:rsidR="009A1A23" w:rsidRPr="001F3CFC">
        <w:rPr>
          <w:rFonts w:ascii="Candara" w:hAnsi="Candara"/>
          <w:vertAlign w:val="superscript"/>
          <w:lang w:val="en-GB"/>
        </w:rPr>
        <w:t>st</w:t>
      </w:r>
      <w:r w:rsidR="009A1A23" w:rsidRPr="001F3CFC">
        <w:rPr>
          <w:rFonts w:ascii="Candara" w:hAnsi="Candara"/>
          <w:lang w:val="en-GB"/>
        </w:rPr>
        <w:t xml:space="preserve"> </w:t>
      </w:r>
      <w:r w:rsidR="00E629A3" w:rsidRPr="001F3CFC">
        <w:rPr>
          <w:rFonts w:ascii="Candara" w:hAnsi="Candara"/>
          <w:lang w:val="en-GB"/>
        </w:rPr>
        <w:t>century, both</w:t>
      </w:r>
      <w:r w:rsidR="009A1A23" w:rsidRPr="001F3CFC">
        <w:rPr>
          <w:rFonts w:ascii="Candara" w:hAnsi="Candara"/>
          <w:lang w:val="en-GB"/>
        </w:rPr>
        <w:t xml:space="preserve"> in France and worldwide. They </w:t>
      </w:r>
      <w:r w:rsidR="009D0CB3" w:rsidRPr="001F3CFC">
        <w:rPr>
          <w:rFonts w:ascii="Candara" w:hAnsi="Candara"/>
          <w:lang w:val="en-GB"/>
        </w:rPr>
        <w:t xml:space="preserve">equally reflect the </w:t>
      </w:r>
      <w:r w:rsidR="00AD2319" w:rsidRPr="001F3CFC">
        <w:rPr>
          <w:rFonts w:ascii="Candara" w:hAnsi="Candara"/>
          <w:lang w:val="en-GB"/>
        </w:rPr>
        <w:t xml:space="preserve">scientific and educational policies </w:t>
      </w:r>
      <w:r w:rsidR="000B0E28" w:rsidRPr="001F3CFC">
        <w:rPr>
          <w:rFonts w:ascii="Candara" w:hAnsi="Candara"/>
          <w:lang w:val="en-GB"/>
        </w:rPr>
        <w:t>over that</w:t>
      </w:r>
      <w:r w:rsidR="00AD2319" w:rsidRPr="001F3CFC">
        <w:rPr>
          <w:rFonts w:ascii="Candara" w:hAnsi="Candara"/>
          <w:lang w:val="en-GB"/>
        </w:rPr>
        <w:t xml:space="preserve"> period.</w:t>
      </w:r>
    </w:p>
    <w:p w14:paraId="4B240BF9" w14:textId="5C9463B3" w:rsidR="006D57A6" w:rsidRPr="001F3CFC" w:rsidRDefault="006D57A6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</w:p>
    <w:p w14:paraId="43C1C18A" w14:textId="4C50D0DC" w:rsidR="009D0CB3" w:rsidRPr="001F3CFC" w:rsidRDefault="002F2368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The studies carried out on the first day </w:t>
      </w:r>
      <w:r w:rsidR="006D5AC3" w:rsidRPr="001F3CFC">
        <w:rPr>
          <w:rFonts w:ascii="Candara" w:hAnsi="Candara"/>
          <w:lang w:val="en-GB"/>
        </w:rPr>
        <w:t xml:space="preserve">will focus on epistemological, pragmatic and formal changes which led to the </w:t>
      </w:r>
      <w:r w:rsidR="006D5AC3" w:rsidRPr="001F3CFC">
        <w:rPr>
          <w:rFonts w:ascii="Candara" w:hAnsi="Candara"/>
          <w:b/>
          <w:lang w:val="en-GB"/>
        </w:rPr>
        <w:t xml:space="preserve">manufacturing </w:t>
      </w:r>
      <w:r w:rsidR="006D5AC3" w:rsidRPr="001F3CFC">
        <w:rPr>
          <w:rFonts w:ascii="Candara" w:hAnsi="Candara"/>
          <w:lang w:val="en-GB"/>
        </w:rPr>
        <w:t>of these objects</w:t>
      </w:r>
      <w:r w:rsidR="00DC166A" w:rsidRPr="001F3CFC">
        <w:rPr>
          <w:rFonts w:ascii="Candara" w:hAnsi="Candara"/>
          <w:lang w:val="en-GB"/>
        </w:rPr>
        <w:t>.</w:t>
      </w:r>
      <w:r w:rsidR="00742E8C" w:rsidRPr="001F3CFC">
        <w:rPr>
          <w:rFonts w:ascii="Candara" w:hAnsi="Candara"/>
          <w:lang w:val="en-GB"/>
        </w:rPr>
        <w:t xml:space="preserve"> What is </w:t>
      </w:r>
      <w:r w:rsidR="00A07909" w:rsidRPr="001F3CFC">
        <w:rPr>
          <w:rFonts w:ascii="Candara" w:hAnsi="Candara"/>
          <w:lang w:val="en-GB"/>
        </w:rPr>
        <w:t xml:space="preserve">also </w:t>
      </w:r>
      <w:r w:rsidR="00742E8C" w:rsidRPr="001F3CFC">
        <w:rPr>
          <w:rFonts w:ascii="Candara" w:hAnsi="Candara"/>
          <w:lang w:val="en-GB"/>
        </w:rPr>
        <w:t xml:space="preserve">at stake </w:t>
      </w:r>
      <w:r w:rsidR="00A07909" w:rsidRPr="001F3CFC">
        <w:rPr>
          <w:rFonts w:ascii="Candara" w:hAnsi="Candara"/>
          <w:lang w:val="en-GB"/>
        </w:rPr>
        <w:t>is to</w:t>
      </w:r>
      <w:r w:rsidR="00742E8C" w:rsidRPr="001F3CFC">
        <w:rPr>
          <w:rFonts w:ascii="Candara" w:hAnsi="Candara"/>
          <w:lang w:val="en-GB"/>
        </w:rPr>
        <w:t xml:space="preserve"> restore the </w:t>
      </w:r>
      <w:r w:rsidR="00742E8C" w:rsidRPr="001F3CFC">
        <w:rPr>
          <w:rFonts w:ascii="Candara" w:hAnsi="Candara"/>
          <w:b/>
          <w:lang w:val="en-GB"/>
        </w:rPr>
        <w:t>use</w:t>
      </w:r>
      <w:r w:rsidR="00742E8C" w:rsidRPr="001F3CFC">
        <w:rPr>
          <w:rFonts w:ascii="Candara" w:hAnsi="Candara"/>
          <w:lang w:val="en-GB"/>
        </w:rPr>
        <w:t xml:space="preserve"> of these objects, through oral and written testimonies.</w:t>
      </w:r>
      <w:r w:rsidR="000D0A7C" w:rsidRPr="001F3CFC">
        <w:rPr>
          <w:rFonts w:ascii="Candara" w:hAnsi="Candara"/>
          <w:lang w:val="en-GB"/>
        </w:rPr>
        <w:t xml:space="preserve"> </w:t>
      </w:r>
      <w:r w:rsidR="006C1871" w:rsidRPr="001F3CFC">
        <w:rPr>
          <w:rFonts w:ascii="Candara" w:hAnsi="Candara"/>
          <w:lang w:val="en-GB"/>
        </w:rPr>
        <w:t xml:space="preserve">The </w:t>
      </w:r>
      <w:r w:rsidR="00D26567" w:rsidRPr="001F3CFC">
        <w:rPr>
          <w:rFonts w:ascii="Candara" w:hAnsi="Candara"/>
          <w:lang w:val="en-GB"/>
        </w:rPr>
        <w:t xml:space="preserve">paper </w:t>
      </w:r>
      <w:r w:rsidR="00FA29BA" w:rsidRPr="001F3CFC">
        <w:rPr>
          <w:rFonts w:ascii="Candara" w:hAnsi="Candara"/>
          <w:lang w:val="en-GB"/>
        </w:rPr>
        <w:t>propos</w:t>
      </w:r>
      <w:r w:rsidR="00611711" w:rsidRPr="001F3CFC">
        <w:rPr>
          <w:rFonts w:ascii="Candara" w:hAnsi="Candara"/>
          <w:lang w:val="en-GB"/>
        </w:rPr>
        <w:t>al</w:t>
      </w:r>
      <w:r w:rsidR="00FA29BA" w:rsidRPr="001F3CFC">
        <w:rPr>
          <w:rFonts w:ascii="Candara" w:hAnsi="Candara"/>
          <w:lang w:val="en-GB"/>
        </w:rPr>
        <w:t>s</w:t>
      </w:r>
      <w:r w:rsidR="00611711" w:rsidRPr="001F3CFC">
        <w:rPr>
          <w:rFonts w:ascii="Candara" w:hAnsi="Candara"/>
          <w:lang w:val="en-GB"/>
        </w:rPr>
        <w:t xml:space="preserve"> for the first day </w:t>
      </w:r>
      <w:r w:rsidR="00FA29BA" w:rsidRPr="001F3CFC">
        <w:rPr>
          <w:rFonts w:ascii="Candara" w:hAnsi="Candara"/>
          <w:lang w:val="en-GB"/>
        </w:rPr>
        <w:t>at</w:t>
      </w:r>
      <w:r w:rsidR="006C1871" w:rsidRPr="001F3CFC">
        <w:rPr>
          <w:rFonts w:ascii="Candara" w:hAnsi="Candara"/>
          <w:lang w:val="en-GB"/>
        </w:rPr>
        <w:t xml:space="preserve"> the Munaé</w:t>
      </w:r>
      <w:r w:rsidR="00FA29BA" w:rsidRPr="001F3CFC">
        <w:rPr>
          <w:rFonts w:ascii="Candara" w:hAnsi="Candara"/>
          <w:lang w:val="en-GB"/>
        </w:rPr>
        <w:t xml:space="preserve"> </w:t>
      </w:r>
      <w:bookmarkStart w:id="2" w:name="_Hlk517162925"/>
      <w:r w:rsidR="00B23366" w:rsidRPr="001F3CFC">
        <w:rPr>
          <w:rFonts w:ascii="Candara" w:hAnsi="Candara"/>
          <w:lang w:val="en-GB"/>
        </w:rPr>
        <w:t>could thereby</w:t>
      </w:r>
      <w:r w:rsidR="00B23366" w:rsidRPr="001F3CFC">
        <w:rPr>
          <w:rFonts w:ascii="Candara" w:hAnsi="Candara"/>
          <w:iCs/>
          <w:lang w:val="en-US"/>
        </w:rPr>
        <w:t> fit with the hereunder mentioned thematic</w:t>
      </w:r>
      <w:r w:rsidR="00B23366" w:rsidRPr="001F3CFC">
        <w:rPr>
          <w:rFonts w:ascii="Candara" w:hAnsi="Candara"/>
          <w:iCs/>
          <w:lang w:val="en-GB"/>
        </w:rPr>
        <w:t xml:space="preserve"> </w:t>
      </w:r>
      <w:r w:rsidR="008D45FB" w:rsidRPr="001F3CFC">
        <w:rPr>
          <w:rFonts w:ascii="Candara" w:hAnsi="Candara"/>
          <w:lang w:val="en-GB"/>
        </w:rPr>
        <w:t>areas:</w:t>
      </w:r>
    </w:p>
    <w:bookmarkEnd w:id="2"/>
    <w:p w14:paraId="4E798341" w14:textId="77777777" w:rsidR="00A07909" w:rsidRPr="001F3CFC" w:rsidRDefault="00A07909" w:rsidP="00DD765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</w:p>
    <w:p w14:paraId="23F69B15" w14:textId="021F0420" w:rsidR="003675F3" w:rsidRPr="001F3CFC" w:rsidRDefault="008D45FB" w:rsidP="003675F3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Official regulations </w:t>
      </w:r>
      <w:r w:rsidR="00513D98" w:rsidRPr="001F3CFC">
        <w:rPr>
          <w:rFonts w:ascii="Candara" w:hAnsi="Candara"/>
          <w:lang w:val="en-GB"/>
        </w:rPr>
        <w:t>governing</w:t>
      </w:r>
      <w:r w:rsidR="00517FA0" w:rsidRPr="001F3CFC">
        <w:rPr>
          <w:rFonts w:ascii="Candara" w:hAnsi="Candara"/>
          <w:lang w:val="en-GB"/>
        </w:rPr>
        <w:t xml:space="preserve"> the teaching of botany</w:t>
      </w:r>
      <w:r w:rsidR="00513D98" w:rsidRPr="001F3CFC">
        <w:rPr>
          <w:rFonts w:ascii="Candara" w:hAnsi="Candara"/>
          <w:lang w:val="en-GB"/>
        </w:rPr>
        <w:t xml:space="preserve"> and the link to the manufacturing of didactic or/and </w:t>
      </w:r>
      <w:r w:rsidR="00AA483F" w:rsidRPr="001F3CFC">
        <w:rPr>
          <w:rFonts w:ascii="Candara" w:hAnsi="Candara"/>
          <w:lang w:val="en-GB"/>
        </w:rPr>
        <w:t>educational</w:t>
      </w:r>
      <w:r w:rsidR="00513D98" w:rsidRPr="001F3CFC">
        <w:rPr>
          <w:rFonts w:ascii="Candara" w:hAnsi="Candara"/>
          <w:lang w:val="en-GB"/>
        </w:rPr>
        <w:t xml:space="preserve"> objects</w:t>
      </w:r>
      <w:r w:rsidR="003675F3" w:rsidRPr="001F3CFC">
        <w:rPr>
          <w:rFonts w:ascii="Candara" w:hAnsi="Candara"/>
          <w:lang w:val="en-GB"/>
        </w:rPr>
        <w:t>,</w:t>
      </w:r>
    </w:p>
    <w:p w14:paraId="58CDE078" w14:textId="77777777" w:rsidR="003675F3" w:rsidRPr="001F3CFC" w:rsidRDefault="003675F3" w:rsidP="003675F3">
      <w:pPr>
        <w:pStyle w:val="NormalWeb"/>
        <w:spacing w:before="0" w:beforeAutospacing="0" w:after="0"/>
        <w:ind w:left="720"/>
        <w:jc w:val="both"/>
        <w:rPr>
          <w:rFonts w:ascii="Candara" w:hAnsi="Candara"/>
          <w:lang w:val="en-GB"/>
        </w:rPr>
      </w:pPr>
    </w:p>
    <w:p w14:paraId="28B447BB" w14:textId="4BEFCA70" w:rsidR="006D57A6" w:rsidRPr="001F3CFC" w:rsidRDefault="003675F3" w:rsidP="003675F3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Technical </w:t>
      </w:r>
      <w:r w:rsidR="00477F57" w:rsidRPr="001F3CFC">
        <w:rPr>
          <w:rFonts w:ascii="Candara" w:hAnsi="Candara"/>
          <w:lang w:val="en-GB"/>
        </w:rPr>
        <w:t>heritage:</w:t>
      </w:r>
      <w:r w:rsidRPr="001F3CFC">
        <w:rPr>
          <w:rFonts w:ascii="Candara" w:hAnsi="Candara"/>
          <w:lang w:val="en-GB"/>
        </w:rPr>
        <w:t xml:space="preserve"> the different manufacturing</w:t>
      </w:r>
      <w:r w:rsidR="00477F57" w:rsidRPr="001F3CFC">
        <w:rPr>
          <w:rFonts w:ascii="Candara" w:hAnsi="Candara"/>
          <w:lang w:val="en-GB"/>
        </w:rPr>
        <w:t xml:space="preserve"> companies (</w:t>
      </w:r>
      <w:proofErr w:type="spellStart"/>
      <w:r w:rsidR="00477F57" w:rsidRPr="001F3CFC">
        <w:rPr>
          <w:rFonts w:ascii="Candara" w:hAnsi="Candara"/>
          <w:lang w:val="en-GB"/>
        </w:rPr>
        <w:t>Deyrolle</w:t>
      </w:r>
      <w:proofErr w:type="spellEnd"/>
      <w:r w:rsidR="00477F57" w:rsidRPr="001F3CFC">
        <w:rPr>
          <w:rFonts w:ascii="Candara" w:hAnsi="Candara"/>
          <w:lang w:val="en-GB"/>
        </w:rPr>
        <w:t xml:space="preserve">, </w:t>
      </w:r>
      <w:proofErr w:type="spellStart"/>
      <w:r w:rsidR="00477F57" w:rsidRPr="001F3CFC">
        <w:rPr>
          <w:rFonts w:ascii="Candara" w:hAnsi="Candara"/>
          <w:lang w:val="en-GB"/>
        </w:rPr>
        <w:t>Auzoux</w:t>
      </w:r>
      <w:proofErr w:type="spellEnd"/>
      <w:r w:rsidR="00477F57" w:rsidRPr="001F3CFC">
        <w:rPr>
          <w:rFonts w:ascii="Candara" w:hAnsi="Candara"/>
          <w:lang w:val="en-GB"/>
        </w:rPr>
        <w:t xml:space="preserve">, Brendel, </w:t>
      </w:r>
      <w:r w:rsidR="00477F57" w:rsidRPr="001F3CFC">
        <w:rPr>
          <w:rFonts w:ascii="Candara" w:hAnsi="Candara"/>
          <w:i/>
          <w:lang w:val="en-GB"/>
        </w:rPr>
        <w:t>etc.</w:t>
      </w:r>
      <w:r w:rsidR="00477F57" w:rsidRPr="001F3CFC">
        <w:rPr>
          <w:rFonts w:ascii="Candara" w:hAnsi="Candara"/>
          <w:lang w:val="en-GB"/>
        </w:rPr>
        <w:t>)</w:t>
      </w:r>
      <w:r w:rsidR="00DF3DEF" w:rsidRPr="001F3CFC">
        <w:rPr>
          <w:rFonts w:ascii="Candara" w:hAnsi="Candara"/>
          <w:lang w:val="en-GB"/>
        </w:rPr>
        <w:t xml:space="preserve">, the choice </w:t>
      </w:r>
      <w:r w:rsidR="00886D22" w:rsidRPr="001F3CFC">
        <w:rPr>
          <w:rFonts w:ascii="Candara" w:hAnsi="Candara"/>
          <w:lang w:val="en-GB"/>
        </w:rPr>
        <w:t>of materials (paper, wax, plaster, plastic, etc.), re</w:t>
      </w:r>
      <w:r w:rsidR="004B5EEB" w:rsidRPr="001F3CFC">
        <w:rPr>
          <w:rFonts w:ascii="Candara" w:hAnsi="Candara"/>
          <w:lang w:val="en-GB"/>
        </w:rPr>
        <w:t>storati</w:t>
      </w:r>
      <w:r w:rsidR="00886D22" w:rsidRPr="001F3CFC">
        <w:rPr>
          <w:rFonts w:ascii="Candara" w:hAnsi="Candara"/>
          <w:lang w:val="en-GB"/>
        </w:rPr>
        <w:t xml:space="preserve">on </w:t>
      </w:r>
      <w:r w:rsidR="00296CC2" w:rsidRPr="001F3CFC">
        <w:rPr>
          <w:rFonts w:ascii="Candara" w:hAnsi="Candara"/>
          <w:lang w:val="en-GB"/>
        </w:rPr>
        <w:t>issue</w:t>
      </w:r>
      <w:r w:rsidR="00886D22" w:rsidRPr="001F3CFC">
        <w:rPr>
          <w:rFonts w:ascii="Candara" w:hAnsi="Candara"/>
          <w:lang w:val="en-GB"/>
        </w:rPr>
        <w:t xml:space="preserve">s; </w:t>
      </w:r>
      <w:r w:rsidR="00886D22" w:rsidRPr="001F3CFC">
        <w:rPr>
          <w:rFonts w:ascii="Candara" w:hAnsi="Candara"/>
          <w:i/>
          <w:lang w:val="en-GB"/>
        </w:rPr>
        <w:t>etc</w:t>
      </w:r>
      <w:r w:rsidR="00886D22" w:rsidRPr="001F3CFC">
        <w:rPr>
          <w:rFonts w:ascii="Candara" w:hAnsi="Candara"/>
          <w:lang w:val="en-GB"/>
        </w:rPr>
        <w:t>.</w:t>
      </w:r>
    </w:p>
    <w:p w14:paraId="00778416" w14:textId="77777777" w:rsidR="004B5EEB" w:rsidRPr="001F3CFC" w:rsidRDefault="004B5EEB" w:rsidP="004B5EEB">
      <w:pPr>
        <w:pStyle w:val="Paragraphedeliste"/>
        <w:spacing w:line="240" w:lineRule="auto"/>
        <w:rPr>
          <w:rFonts w:ascii="Candara" w:hAnsi="Candara"/>
          <w:sz w:val="24"/>
          <w:szCs w:val="24"/>
          <w:lang w:val="en-GB"/>
        </w:rPr>
      </w:pPr>
    </w:p>
    <w:p w14:paraId="2DC7FAE6" w14:textId="4A305312" w:rsidR="00886D22" w:rsidRPr="001F3CFC" w:rsidRDefault="004B5EEB" w:rsidP="003675F3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Aesthetical choices,</w:t>
      </w:r>
    </w:p>
    <w:p w14:paraId="5A9B1EC7" w14:textId="3D16A5D5" w:rsidR="004B5EEB" w:rsidRDefault="00364577" w:rsidP="007C5D9A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lastRenderedPageBreak/>
        <w:t>T</w:t>
      </w:r>
      <w:r w:rsidR="004B5EEB" w:rsidRPr="001F3CFC">
        <w:rPr>
          <w:rFonts w:ascii="Candara" w:hAnsi="Candara"/>
          <w:lang w:val="en-GB"/>
        </w:rPr>
        <w:t xml:space="preserve">estimonies </w:t>
      </w:r>
      <w:r w:rsidR="00405EE0" w:rsidRPr="001F3CFC">
        <w:rPr>
          <w:rFonts w:ascii="Candara" w:hAnsi="Candara"/>
          <w:lang w:val="en-GB"/>
        </w:rPr>
        <w:t>regarding</w:t>
      </w:r>
      <w:r w:rsidR="004B5EEB" w:rsidRPr="001F3CFC">
        <w:rPr>
          <w:rFonts w:ascii="Candara" w:hAnsi="Candara"/>
          <w:lang w:val="en-GB"/>
        </w:rPr>
        <w:t xml:space="preserve"> the use of these objects </w:t>
      </w:r>
      <w:r w:rsidRPr="001F3CFC">
        <w:rPr>
          <w:rFonts w:ascii="Candara" w:hAnsi="Candara"/>
          <w:lang w:val="en-GB"/>
        </w:rPr>
        <w:t>in</w:t>
      </w:r>
      <w:r w:rsidR="004B5EEB" w:rsidRPr="001F3CFC">
        <w:rPr>
          <w:rFonts w:ascii="Candara" w:hAnsi="Candara"/>
          <w:lang w:val="en-GB"/>
        </w:rPr>
        <w:t xml:space="preserve"> teaching situations (written and oral, photographic, places of us</w:t>
      </w:r>
      <w:r w:rsidR="002722E1" w:rsidRPr="001F3CFC">
        <w:rPr>
          <w:rFonts w:ascii="Candara" w:hAnsi="Candara"/>
          <w:lang w:val="en-GB"/>
        </w:rPr>
        <w:t>e</w:t>
      </w:r>
      <w:r w:rsidR="004B5EEB" w:rsidRPr="001F3CFC">
        <w:rPr>
          <w:rFonts w:ascii="Candara" w:hAnsi="Candara"/>
          <w:lang w:val="en-GB"/>
        </w:rPr>
        <w:t>),</w:t>
      </w:r>
    </w:p>
    <w:p w14:paraId="222655B6" w14:textId="5D327B15" w:rsidR="004B5EEB" w:rsidRPr="001F3CFC" w:rsidRDefault="007E2565" w:rsidP="007C5D9A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Herbari</w:t>
      </w:r>
      <w:r w:rsidR="00405EE0" w:rsidRPr="001F3CFC">
        <w:rPr>
          <w:rFonts w:ascii="Candara" w:hAnsi="Candara"/>
          <w:lang w:val="en-GB"/>
        </w:rPr>
        <w:t>ums</w:t>
      </w:r>
      <w:r w:rsidRPr="001F3CFC">
        <w:rPr>
          <w:rFonts w:ascii="Candara" w:hAnsi="Candara"/>
          <w:lang w:val="en-GB"/>
        </w:rPr>
        <w:t xml:space="preserve"> and factitious botanical collections,</w:t>
      </w:r>
    </w:p>
    <w:p w14:paraId="432D0355" w14:textId="726B541D" w:rsidR="007E2565" w:rsidRPr="001F3CFC" w:rsidRDefault="00150504" w:rsidP="007C5D9A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The </w:t>
      </w:r>
      <w:r w:rsidR="008F7CFF" w:rsidRPr="001F3CFC">
        <w:rPr>
          <w:rFonts w:ascii="Candara" w:hAnsi="Candara"/>
          <w:lang w:val="en-GB"/>
        </w:rPr>
        <w:t xml:space="preserve">emergence of illustrations, photographs or </w:t>
      </w:r>
      <w:r w:rsidR="00A27DDD" w:rsidRPr="001F3CFC">
        <w:rPr>
          <w:rFonts w:ascii="Candara" w:hAnsi="Candara"/>
          <w:lang w:val="en-GB"/>
        </w:rPr>
        <w:t>moving images</w:t>
      </w:r>
      <w:r w:rsidR="008F7CFF" w:rsidRPr="001F3CFC">
        <w:rPr>
          <w:rFonts w:ascii="Candara" w:hAnsi="Candara"/>
          <w:lang w:val="en-GB"/>
        </w:rPr>
        <w:t xml:space="preserve"> for the teaching of botany.</w:t>
      </w:r>
    </w:p>
    <w:p w14:paraId="2254A247" w14:textId="786ACDE0" w:rsidR="008859C9" w:rsidRDefault="008859C9" w:rsidP="00461DE1">
      <w:pPr>
        <w:pStyle w:val="Paragraphedeliste"/>
        <w:rPr>
          <w:rFonts w:ascii="Candara" w:hAnsi="Candara"/>
          <w:sz w:val="24"/>
          <w:szCs w:val="24"/>
          <w:lang w:val="en-GB"/>
        </w:rPr>
      </w:pPr>
    </w:p>
    <w:p w14:paraId="34691046" w14:textId="77777777" w:rsidR="007C5D9A" w:rsidRPr="001F3CFC" w:rsidRDefault="007C5D9A" w:rsidP="00461DE1">
      <w:pPr>
        <w:pStyle w:val="Paragraphedeliste"/>
        <w:rPr>
          <w:rFonts w:ascii="Candara" w:hAnsi="Candara"/>
          <w:sz w:val="24"/>
          <w:szCs w:val="24"/>
          <w:lang w:val="en-GB"/>
        </w:rPr>
      </w:pPr>
    </w:p>
    <w:p w14:paraId="652C48F7" w14:textId="5BEFDD3A" w:rsidR="00B23366" w:rsidRPr="001F3CFC" w:rsidRDefault="00461DE1" w:rsidP="00B23366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The second study day </w:t>
      </w:r>
      <w:r w:rsidR="00525E43" w:rsidRPr="001F3CFC">
        <w:rPr>
          <w:rFonts w:ascii="Candara" w:hAnsi="Candara"/>
          <w:lang w:val="en-GB"/>
        </w:rPr>
        <w:t xml:space="preserve">to be held </w:t>
      </w:r>
      <w:r w:rsidRPr="001F3CFC">
        <w:rPr>
          <w:rFonts w:ascii="Candara" w:hAnsi="Candara"/>
          <w:lang w:val="en-GB"/>
        </w:rPr>
        <w:t xml:space="preserve">in Le Neubourg will more specifically </w:t>
      </w:r>
      <w:r w:rsidR="00364577" w:rsidRPr="001F3CFC">
        <w:rPr>
          <w:rFonts w:ascii="Candara" w:hAnsi="Candara"/>
          <w:lang w:val="en-GB"/>
        </w:rPr>
        <w:t xml:space="preserve">be </w:t>
      </w:r>
      <w:r w:rsidRPr="001F3CFC">
        <w:rPr>
          <w:rFonts w:ascii="Candara" w:hAnsi="Candara"/>
          <w:lang w:val="en-GB"/>
        </w:rPr>
        <w:t xml:space="preserve">dedicated to the process of </w:t>
      </w:r>
      <w:r w:rsidR="00DE580B" w:rsidRPr="001F3CFC">
        <w:rPr>
          <w:rFonts w:ascii="Candara" w:hAnsi="Candara"/>
          <w:b/>
          <w:lang w:val="en-GB"/>
        </w:rPr>
        <w:t xml:space="preserve">heritage status </w:t>
      </w:r>
      <w:r w:rsidR="00DE580B" w:rsidRPr="001F3CFC">
        <w:rPr>
          <w:rFonts w:ascii="Candara" w:hAnsi="Candara"/>
          <w:b/>
          <w:i/>
          <w:lang w:val="en-GB"/>
        </w:rPr>
        <w:t>(</w:t>
      </w:r>
      <w:proofErr w:type="spellStart"/>
      <w:r w:rsidR="000A75F8" w:rsidRPr="001F3CFC">
        <w:rPr>
          <w:rFonts w:ascii="Candara" w:hAnsi="Candara"/>
          <w:b/>
          <w:i/>
          <w:lang w:val="en-GB"/>
        </w:rPr>
        <w:t>patrimonialisation</w:t>
      </w:r>
      <w:proofErr w:type="spellEnd"/>
      <w:r w:rsidR="000A75F8" w:rsidRPr="001F3CFC">
        <w:rPr>
          <w:rFonts w:ascii="Candara" w:hAnsi="Candara"/>
          <w:b/>
          <w:lang w:val="en-GB"/>
        </w:rPr>
        <w:t xml:space="preserve">) </w:t>
      </w:r>
      <w:r w:rsidR="000A75F8" w:rsidRPr="001F3CFC">
        <w:rPr>
          <w:rFonts w:ascii="Candara" w:hAnsi="Candara"/>
          <w:lang w:val="en-GB"/>
        </w:rPr>
        <w:t>of these didactic or/and educational botany models</w:t>
      </w:r>
      <w:r w:rsidR="00012391" w:rsidRPr="001F3CFC">
        <w:rPr>
          <w:rFonts w:ascii="Candara" w:hAnsi="Candara"/>
          <w:lang w:val="en-GB"/>
        </w:rPr>
        <w:t xml:space="preserve">. The </w:t>
      </w:r>
      <w:r w:rsidR="00B23366" w:rsidRPr="001F3CFC">
        <w:rPr>
          <w:rFonts w:ascii="Candara" w:hAnsi="Candara"/>
          <w:lang w:val="en-GB"/>
        </w:rPr>
        <w:t xml:space="preserve">paper </w:t>
      </w:r>
      <w:r w:rsidR="00012391" w:rsidRPr="001F3CFC">
        <w:rPr>
          <w:rFonts w:ascii="Candara" w:hAnsi="Candara"/>
          <w:lang w:val="en-GB"/>
        </w:rPr>
        <w:t>propo</w:t>
      </w:r>
      <w:r w:rsidR="00D16C27" w:rsidRPr="001F3CFC">
        <w:rPr>
          <w:rFonts w:ascii="Candara" w:hAnsi="Candara"/>
          <w:lang w:val="en-GB"/>
        </w:rPr>
        <w:t>sals</w:t>
      </w:r>
      <w:r w:rsidR="00012391" w:rsidRPr="001F3CFC">
        <w:rPr>
          <w:rFonts w:ascii="Candara" w:hAnsi="Candara"/>
          <w:lang w:val="en-GB"/>
        </w:rPr>
        <w:t xml:space="preserve"> </w:t>
      </w:r>
      <w:r w:rsidR="00B23366" w:rsidRPr="001F3CFC">
        <w:rPr>
          <w:rFonts w:ascii="Candara" w:hAnsi="Candara"/>
          <w:lang w:val="en-GB"/>
        </w:rPr>
        <w:t>could thereby</w:t>
      </w:r>
      <w:r w:rsidR="00B23366" w:rsidRPr="001F3CFC">
        <w:rPr>
          <w:rFonts w:ascii="Candara" w:hAnsi="Candara"/>
          <w:iCs/>
          <w:lang w:val="en-US"/>
        </w:rPr>
        <w:t> fit with the hereunder mentioned thematic</w:t>
      </w:r>
      <w:r w:rsidR="00B23366" w:rsidRPr="001F3CFC">
        <w:rPr>
          <w:rFonts w:ascii="Candara" w:hAnsi="Candara"/>
          <w:iCs/>
          <w:lang w:val="en-GB"/>
        </w:rPr>
        <w:t xml:space="preserve"> </w:t>
      </w:r>
      <w:r w:rsidR="00B23366" w:rsidRPr="001F3CFC">
        <w:rPr>
          <w:rFonts w:ascii="Candara" w:hAnsi="Candara"/>
          <w:lang w:val="en-GB"/>
        </w:rPr>
        <w:t>areas:</w:t>
      </w:r>
    </w:p>
    <w:p w14:paraId="1C06F481" w14:textId="77777777" w:rsidR="008F5F50" w:rsidRPr="001F3CFC" w:rsidRDefault="008F5F50" w:rsidP="00B23366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</w:p>
    <w:p w14:paraId="20E09CC6" w14:textId="3EAA11FB" w:rsidR="00F921A7" w:rsidRPr="001F3CFC" w:rsidRDefault="00C15E68" w:rsidP="00983272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The h</w:t>
      </w:r>
      <w:r w:rsidR="00F921A7" w:rsidRPr="001F3CFC">
        <w:rPr>
          <w:rFonts w:ascii="Candara" w:hAnsi="Candara"/>
          <w:lang w:val="en-GB"/>
        </w:rPr>
        <w:t xml:space="preserve">istory of the collections and </w:t>
      </w:r>
      <w:r w:rsidR="00091698" w:rsidRPr="001F3CFC">
        <w:rPr>
          <w:rFonts w:ascii="Candara" w:hAnsi="Candara"/>
          <w:lang w:val="en-GB"/>
        </w:rPr>
        <w:t xml:space="preserve">of </w:t>
      </w:r>
      <w:r w:rsidRPr="001F3CFC">
        <w:rPr>
          <w:rFonts w:ascii="Candara" w:hAnsi="Candara"/>
          <w:lang w:val="en-GB"/>
        </w:rPr>
        <w:t xml:space="preserve">the </w:t>
      </w:r>
      <w:r w:rsidR="00F921A7" w:rsidRPr="001F3CFC">
        <w:rPr>
          <w:rFonts w:ascii="Candara" w:hAnsi="Candara"/>
          <w:lang w:val="en-GB"/>
        </w:rPr>
        <w:t>schools still owning these types of objects,</w:t>
      </w:r>
    </w:p>
    <w:p w14:paraId="5618EF82" w14:textId="77777777" w:rsidR="00F921A7" w:rsidRPr="001F3CFC" w:rsidRDefault="00F921A7" w:rsidP="00F921A7">
      <w:pPr>
        <w:pStyle w:val="NormalWeb"/>
        <w:spacing w:before="0" w:beforeAutospacing="0" w:after="0"/>
        <w:ind w:left="720"/>
        <w:jc w:val="both"/>
        <w:rPr>
          <w:rFonts w:ascii="Candara" w:hAnsi="Candara"/>
          <w:lang w:val="en-GB"/>
        </w:rPr>
      </w:pPr>
    </w:p>
    <w:p w14:paraId="0F76B648" w14:textId="5A4BB892" w:rsidR="00F921A7" w:rsidRPr="001F3CFC" w:rsidRDefault="0051663D" w:rsidP="00F921A7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Preservation and enhancement issues of </w:t>
      </w:r>
      <w:r w:rsidR="00C15E68" w:rsidRPr="001F3CFC">
        <w:rPr>
          <w:rFonts w:ascii="Candara" w:hAnsi="Candara"/>
          <w:lang w:val="en-GB"/>
        </w:rPr>
        <w:t xml:space="preserve">these collections, (restoration, exhibitions, distribution, </w:t>
      </w:r>
      <w:r w:rsidR="00C15E68" w:rsidRPr="001F3CFC">
        <w:rPr>
          <w:rFonts w:ascii="Candara" w:hAnsi="Candara"/>
          <w:i/>
          <w:lang w:val="en-GB"/>
        </w:rPr>
        <w:t>etc.</w:t>
      </w:r>
      <w:r w:rsidR="00C15E68" w:rsidRPr="001F3CFC">
        <w:rPr>
          <w:rFonts w:ascii="Candara" w:hAnsi="Candara"/>
          <w:lang w:val="en-GB"/>
        </w:rPr>
        <w:t>)</w:t>
      </w:r>
    </w:p>
    <w:p w14:paraId="70B26C14" w14:textId="77777777" w:rsidR="00800542" w:rsidRPr="001F3CFC" w:rsidRDefault="00800542" w:rsidP="00800542">
      <w:pPr>
        <w:pStyle w:val="Paragraphedeliste"/>
        <w:rPr>
          <w:rFonts w:ascii="Candara" w:hAnsi="Candara"/>
          <w:sz w:val="24"/>
          <w:szCs w:val="24"/>
          <w:lang w:val="en-GB"/>
        </w:rPr>
      </w:pPr>
    </w:p>
    <w:p w14:paraId="1E59A8EE" w14:textId="637C28B1" w:rsidR="00800542" w:rsidRPr="001F3CFC" w:rsidRDefault="00364577" w:rsidP="00F921A7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The r</w:t>
      </w:r>
      <w:r w:rsidR="00800542" w:rsidRPr="001F3CFC">
        <w:rPr>
          <w:rFonts w:ascii="Candara" w:hAnsi="Candara"/>
          <w:lang w:val="en-GB"/>
        </w:rPr>
        <w:t>ole and place of the art market</w:t>
      </w:r>
      <w:r w:rsidR="0048490A" w:rsidRPr="001F3CFC">
        <w:rPr>
          <w:rFonts w:ascii="Candara" w:hAnsi="Candara"/>
          <w:lang w:val="en-GB"/>
        </w:rPr>
        <w:t xml:space="preserve"> (building up private collections)</w:t>
      </w:r>
    </w:p>
    <w:p w14:paraId="138D26E5" w14:textId="77777777" w:rsidR="0048490A" w:rsidRPr="001F3CFC" w:rsidRDefault="0048490A" w:rsidP="0048490A">
      <w:pPr>
        <w:pStyle w:val="Paragraphedeliste"/>
        <w:rPr>
          <w:rFonts w:ascii="Candara" w:hAnsi="Candara"/>
          <w:sz w:val="24"/>
          <w:szCs w:val="24"/>
          <w:lang w:val="en-GB"/>
        </w:rPr>
      </w:pPr>
    </w:p>
    <w:p w14:paraId="43D31303" w14:textId="5BBC23C2" w:rsidR="0048490A" w:rsidRPr="001F3CFC" w:rsidRDefault="00525E43" w:rsidP="0036457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The</w:t>
      </w:r>
      <w:r w:rsidR="00861086" w:rsidRPr="001F3CFC">
        <w:rPr>
          <w:rFonts w:ascii="Candara" w:hAnsi="Candara"/>
          <w:lang w:val="en-GB"/>
        </w:rPr>
        <w:t xml:space="preserve"> </w:t>
      </w:r>
      <w:r w:rsidR="00714B40" w:rsidRPr="001F3CFC">
        <w:rPr>
          <w:rFonts w:ascii="Candara" w:hAnsi="Candara"/>
          <w:lang w:val="en-GB"/>
        </w:rPr>
        <w:t xml:space="preserve">paper </w:t>
      </w:r>
      <w:r w:rsidRPr="001F3CFC">
        <w:rPr>
          <w:rFonts w:ascii="Candara" w:hAnsi="Candara"/>
          <w:lang w:val="en-GB"/>
        </w:rPr>
        <w:t>proposals</w:t>
      </w:r>
      <w:r w:rsidR="00230661" w:rsidRPr="001F3CFC">
        <w:rPr>
          <w:rFonts w:ascii="Candara" w:hAnsi="Candara"/>
          <w:lang w:val="en-GB"/>
        </w:rPr>
        <w:t xml:space="preserve"> (including</w:t>
      </w:r>
      <w:r w:rsidR="00560DAA" w:rsidRPr="001F3CFC">
        <w:rPr>
          <w:rFonts w:ascii="Candara" w:hAnsi="Candara"/>
          <w:lang w:val="en-GB"/>
        </w:rPr>
        <w:t xml:space="preserve"> </w:t>
      </w:r>
      <w:r w:rsidRPr="001F3CFC">
        <w:rPr>
          <w:rFonts w:ascii="Candara" w:hAnsi="Candara"/>
          <w:lang w:val="en-GB"/>
        </w:rPr>
        <w:t>title</w:t>
      </w:r>
      <w:r w:rsidR="006F5496" w:rsidRPr="001F3CFC">
        <w:rPr>
          <w:rFonts w:ascii="Candara" w:hAnsi="Candara"/>
          <w:lang w:val="en-GB"/>
        </w:rPr>
        <w:t xml:space="preserve">, </w:t>
      </w:r>
      <w:r w:rsidRPr="001F3CFC">
        <w:rPr>
          <w:rFonts w:ascii="Candara" w:hAnsi="Candara"/>
          <w:lang w:val="en-GB"/>
        </w:rPr>
        <w:t>15/20-line</w:t>
      </w:r>
      <w:r w:rsidR="006A25C6" w:rsidRPr="001F3CFC">
        <w:rPr>
          <w:rFonts w:ascii="Candara" w:hAnsi="Candara"/>
          <w:lang w:val="en-GB"/>
        </w:rPr>
        <w:t xml:space="preserve"> abstracts and</w:t>
      </w:r>
      <w:r w:rsidR="006F5496" w:rsidRPr="001F3CFC">
        <w:rPr>
          <w:rFonts w:ascii="Candara" w:hAnsi="Candara"/>
          <w:lang w:val="en-GB"/>
        </w:rPr>
        <w:t xml:space="preserve"> </w:t>
      </w:r>
      <w:r w:rsidR="006A25C6" w:rsidRPr="001F3CFC">
        <w:rPr>
          <w:rFonts w:ascii="Candara" w:hAnsi="Candara"/>
          <w:lang w:val="en-GB"/>
        </w:rPr>
        <w:t xml:space="preserve">bio-bibliographical </w:t>
      </w:r>
      <w:r w:rsidR="00230661" w:rsidRPr="001F3CFC">
        <w:rPr>
          <w:rFonts w:ascii="Candara" w:hAnsi="Candara"/>
          <w:lang w:val="en-GB"/>
        </w:rPr>
        <w:t>information) are</w:t>
      </w:r>
      <w:r w:rsidR="006F5496" w:rsidRPr="001F3CFC">
        <w:rPr>
          <w:rFonts w:ascii="Candara" w:hAnsi="Candara"/>
          <w:lang w:val="en-GB"/>
        </w:rPr>
        <w:t xml:space="preserve"> to be submitted to Marianne Lombardi </w:t>
      </w:r>
      <w:r w:rsidR="0051251D" w:rsidRPr="001F3CFC">
        <w:rPr>
          <w:rFonts w:ascii="Candara" w:hAnsi="Candara"/>
          <w:lang w:val="en-GB"/>
        </w:rPr>
        <w:t xml:space="preserve">at the latest </w:t>
      </w:r>
      <w:r w:rsidR="006F5496" w:rsidRPr="001F3CFC">
        <w:rPr>
          <w:rFonts w:ascii="Candara" w:hAnsi="Candara"/>
          <w:lang w:val="en-GB"/>
        </w:rPr>
        <w:t xml:space="preserve">by </w:t>
      </w:r>
      <w:r w:rsidR="0051251D" w:rsidRPr="001F3CFC">
        <w:rPr>
          <w:rFonts w:ascii="Candara" w:hAnsi="Candara"/>
          <w:lang w:val="en-GB"/>
        </w:rPr>
        <w:t>15</w:t>
      </w:r>
      <w:r w:rsidR="0051251D" w:rsidRPr="001F3CFC">
        <w:rPr>
          <w:rFonts w:ascii="Candara" w:hAnsi="Candara"/>
          <w:lang w:val="en-GB"/>
        </w:rPr>
        <w:t xml:space="preserve"> </w:t>
      </w:r>
      <w:r w:rsidR="006F5496" w:rsidRPr="001F3CFC">
        <w:rPr>
          <w:rFonts w:ascii="Candara" w:hAnsi="Candara"/>
          <w:lang w:val="en-GB"/>
        </w:rPr>
        <w:t>September 2018.</w:t>
      </w:r>
      <w:r w:rsidR="00560DAA" w:rsidRPr="001F3CFC">
        <w:rPr>
          <w:rFonts w:ascii="Candara" w:hAnsi="Candara"/>
          <w:lang w:val="en-GB"/>
        </w:rPr>
        <w:t xml:space="preserve"> (</w:t>
      </w:r>
      <w:hyperlink r:id="rId7" w:history="1">
        <w:r w:rsidR="00560DAA" w:rsidRPr="001F3CFC">
          <w:rPr>
            <w:rFonts w:ascii="Candara" w:hAnsi="Candara"/>
            <w:u w:val="single"/>
            <w:lang w:val="en-GB"/>
          </w:rPr>
          <w:t>marianne.lombardi@reseau-canope.fr</w:t>
        </w:r>
      </w:hyperlink>
      <w:r w:rsidR="00560DAA" w:rsidRPr="001F3CFC">
        <w:rPr>
          <w:rFonts w:ascii="Candara" w:hAnsi="Candara"/>
          <w:lang w:val="en-GB"/>
        </w:rPr>
        <w:t>).</w:t>
      </w:r>
    </w:p>
    <w:p w14:paraId="1990AEA0" w14:textId="47FD68AA" w:rsidR="00F732B3" w:rsidRPr="001F3CFC" w:rsidRDefault="00861086" w:rsidP="0036457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>The talks (30 minutes each, followed by a 15- minute Q&amp;A period</w:t>
      </w:r>
      <w:r w:rsidR="00CC7579" w:rsidRPr="001F3CFC">
        <w:rPr>
          <w:rFonts w:ascii="Candara" w:hAnsi="Candara"/>
          <w:lang w:val="en-GB"/>
        </w:rPr>
        <w:t xml:space="preserve">) </w:t>
      </w:r>
      <w:r w:rsidR="00230661" w:rsidRPr="001F3CFC">
        <w:rPr>
          <w:rFonts w:ascii="Candara" w:hAnsi="Candara"/>
          <w:lang w:val="en-GB"/>
        </w:rPr>
        <w:t xml:space="preserve">are to </w:t>
      </w:r>
      <w:r w:rsidR="00CC7579" w:rsidRPr="001F3CFC">
        <w:rPr>
          <w:rFonts w:ascii="Candara" w:hAnsi="Candara"/>
          <w:lang w:val="en-GB"/>
        </w:rPr>
        <w:t xml:space="preserve">be delivered in French or </w:t>
      </w:r>
      <w:r w:rsidR="00692AAF" w:rsidRPr="001F3CFC">
        <w:rPr>
          <w:rFonts w:ascii="Candara" w:hAnsi="Candara"/>
          <w:lang w:val="en-GB"/>
        </w:rPr>
        <w:t xml:space="preserve">in </w:t>
      </w:r>
      <w:r w:rsidR="00CC7579" w:rsidRPr="001F3CFC">
        <w:rPr>
          <w:rFonts w:ascii="Candara" w:hAnsi="Candara"/>
          <w:lang w:val="en-GB"/>
        </w:rPr>
        <w:t xml:space="preserve">English. The texts of the </w:t>
      </w:r>
      <w:r w:rsidR="00692AAF" w:rsidRPr="001F3CFC">
        <w:rPr>
          <w:rFonts w:ascii="Candara" w:hAnsi="Candara"/>
          <w:lang w:val="en-GB"/>
        </w:rPr>
        <w:t>talks will</w:t>
      </w:r>
      <w:r w:rsidR="00CC7579" w:rsidRPr="001F3CFC">
        <w:rPr>
          <w:rFonts w:ascii="Candara" w:hAnsi="Candara"/>
          <w:lang w:val="en-GB"/>
        </w:rPr>
        <w:t xml:space="preserve"> be published (digital </w:t>
      </w:r>
      <w:r w:rsidR="00C155F9" w:rsidRPr="001F3CFC">
        <w:rPr>
          <w:rFonts w:ascii="Candara" w:hAnsi="Candara"/>
          <w:lang w:val="en-GB"/>
        </w:rPr>
        <w:t>publishing</w:t>
      </w:r>
      <w:r w:rsidR="00CC7579" w:rsidRPr="001F3CFC">
        <w:rPr>
          <w:rFonts w:ascii="Candara" w:hAnsi="Candara"/>
          <w:lang w:val="en-GB"/>
        </w:rPr>
        <w:t>-</w:t>
      </w:r>
      <w:proofErr w:type="spellStart"/>
      <w:r w:rsidR="00CC7579" w:rsidRPr="001F3CFC">
        <w:rPr>
          <w:rFonts w:ascii="Candara" w:hAnsi="Candara"/>
          <w:lang w:val="en-GB"/>
        </w:rPr>
        <w:t>Canopé</w:t>
      </w:r>
      <w:proofErr w:type="spellEnd"/>
      <w:r w:rsidR="00CC7579" w:rsidRPr="001F3CFC">
        <w:rPr>
          <w:rFonts w:ascii="Candara" w:hAnsi="Candara"/>
          <w:lang w:val="en-GB"/>
        </w:rPr>
        <w:t>)</w:t>
      </w:r>
    </w:p>
    <w:p w14:paraId="01A65B1C" w14:textId="21A4D3AE" w:rsidR="00560DAA" w:rsidRPr="001F3CFC" w:rsidRDefault="00560DAA" w:rsidP="00364577">
      <w:pPr>
        <w:pStyle w:val="NormalWeb"/>
        <w:spacing w:before="0" w:beforeAutospacing="0" w:after="0"/>
        <w:jc w:val="both"/>
        <w:rPr>
          <w:rFonts w:ascii="Candara" w:hAnsi="Candara"/>
          <w:lang w:val="en-GB"/>
        </w:rPr>
      </w:pPr>
    </w:p>
    <w:p w14:paraId="17EBD74E" w14:textId="08188FC7" w:rsidR="000C6C35" w:rsidRPr="001F3CFC" w:rsidRDefault="00881568" w:rsidP="000C6C35">
      <w:pPr>
        <w:pStyle w:val="NormalWeb"/>
        <w:shd w:val="clear" w:color="auto" w:fill="FFFFFF"/>
        <w:spacing w:after="0" w:line="301" w:lineRule="atLeast"/>
        <w:rPr>
          <w:rFonts w:ascii="Candara" w:hAnsi="Candara"/>
          <w:b/>
        </w:rPr>
      </w:pPr>
      <w:r w:rsidRPr="001F3CFC">
        <w:rPr>
          <w:rFonts w:ascii="Candara" w:hAnsi="Candara"/>
          <w:b/>
        </w:rPr>
        <w:t xml:space="preserve">Partner </w:t>
      </w:r>
      <w:r w:rsidRPr="00F3641F">
        <w:rPr>
          <w:rFonts w:ascii="Candara" w:hAnsi="Candara"/>
          <w:b/>
          <w:lang w:val="en-GB"/>
        </w:rPr>
        <w:t>laboratories</w:t>
      </w:r>
      <w:r w:rsidR="005E0646" w:rsidRPr="00F3641F">
        <w:rPr>
          <w:rFonts w:ascii="Candara" w:hAnsi="Candara"/>
          <w:b/>
          <w:lang w:val="en-GB"/>
        </w:rPr>
        <w:t> </w:t>
      </w:r>
      <w:r w:rsidR="005E0646" w:rsidRPr="001F3CFC">
        <w:rPr>
          <w:rFonts w:ascii="Candara" w:hAnsi="Candara"/>
          <w:b/>
        </w:rPr>
        <w:t>:</w:t>
      </w:r>
    </w:p>
    <w:p w14:paraId="5F820B47" w14:textId="7B5B78F9" w:rsidR="00692AAF" w:rsidRPr="001F3CFC" w:rsidRDefault="00692AAF" w:rsidP="000C6C35">
      <w:pPr>
        <w:pStyle w:val="NormalWeb"/>
        <w:shd w:val="clear" w:color="auto" w:fill="FFFFFF"/>
        <w:spacing w:after="0"/>
        <w:rPr>
          <w:rFonts w:ascii="Candara" w:hAnsi="Candara"/>
        </w:rPr>
      </w:pPr>
      <w:r w:rsidRPr="001F3CFC">
        <w:rPr>
          <w:rFonts w:ascii="Candara" w:hAnsi="Candara"/>
        </w:rPr>
        <w:t xml:space="preserve">IRIHS de l’université de Rouen </w:t>
      </w:r>
    </w:p>
    <w:p w14:paraId="1AF795E3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>CREHS de l’université d’Artois</w:t>
      </w:r>
    </w:p>
    <w:p w14:paraId="273DD8F1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</w:p>
    <w:p w14:paraId="0AB8673A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</w:p>
    <w:p w14:paraId="5F5CCF18" w14:textId="2E64BC39" w:rsidR="00692AAF" w:rsidRPr="001F3CFC" w:rsidRDefault="00C317E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  <w:r w:rsidRPr="001F3CFC">
        <w:rPr>
          <w:rFonts w:ascii="Candara" w:hAnsi="Candara"/>
          <w:b/>
          <w:lang w:val="en-GB"/>
        </w:rPr>
        <w:t>Organis</w:t>
      </w:r>
      <w:r w:rsidR="00800E88" w:rsidRPr="001F3CFC">
        <w:rPr>
          <w:rFonts w:ascii="Candara" w:hAnsi="Candara"/>
          <w:b/>
          <w:lang w:val="en-GB"/>
        </w:rPr>
        <w:t>ing committe</w:t>
      </w:r>
      <w:r w:rsidR="00653D81" w:rsidRPr="001F3CFC">
        <w:rPr>
          <w:rFonts w:ascii="Candara" w:hAnsi="Candara"/>
          <w:b/>
          <w:lang w:val="en-GB"/>
        </w:rPr>
        <w:t>e</w:t>
      </w:r>
      <w:r w:rsidRPr="001F3CFC">
        <w:rPr>
          <w:rFonts w:ascii="Candara" w:hAnsi="Candara"/>
          <w:b/>
        </w:rPr>
        <w:t>:</w:t>
      </w:r>
      <w:r w:rsidR="00692AAF" w:rsidRPr="001F3CFC">
        <w:rPr>
          <w:rFonts w:ascii="Candara" w:hAnsi="Candara"/>
          <w:b/>
        </w:rPr>
        <w:t xml:space="preserve"> </w:t>
      </w:r>
    </w:p>
    <w:p w14:paraId="24852BEE" w14:textId="77777777" w:rsidR="00A6595C" w:rsidRPr="001F3CFC" w:rsidRDefault="00A6595C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</w:p>
    <w:p w14:paraId="3ABB6274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>Marianne Lombardi et Laurent Trémel, Musée national de l’Education</w:t>
      </w:r>
    </w:p>
    <w:p w14:paraId="41BCC81E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 xml:space="preserve">Yamina </w:t>
      </w:r>
      <w:proofErr w:type="spellStart"/>
      <w:r w:rsidRPr="001F3CFC">
        <w:rPr>
          <w:rFonts w:ascii="Candara" w:hAnsi="Candara"/>
        </w:rPr>
        <w:t>Bensaadoune</w:t>
      </w:r>
      <w:proofErr w:type="spellEnd"/>
      <w:r w:rsidRPr="001F3CFC">
        <w:rPr>
          <w:rFonts w:ascii="Candara" w:hAnsi="Candara"/>
        </w:rPr>
        <w:t>, Université de Rouen Normandie, IRIHS </w:t>
      </w:r>
    </w:p>
    <w:p w14:paraId="025607C9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 xml:space="preserve">Gilles </w:t>
      </w:r>
      <w:proofErr w:type="spellStart"/>
      <w:r w:rsidRPr="001F3CFC">
        <w:rPr>
          <w:rFonts w:ascii="Candara" w:hAnsi="Candara"/>
        </w:rPr>
        <w:t>Delesque</w:t>
      </w:r>
      <w:proofErr w:type="spellEnd"/>
      <w:r w:rsidRPr="001F3CFC">
        <w:rPr>
          <w:rFonts w:ascii="Candara" w:hAnsi="Candara"/>
        </w:rPr>
        <w:t xml:space="preserve">, Université de Rouen Normandie- CIRNEF </w:t>
      </w:r>
    </w:p>
    <w:p w14:paraId="3975582D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</w:p>
    <w:p w14:paraId="65C48BFE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</w:p>
    <w:p w14:paraId="403B715B" w14:textId="3E4167F6" w:rsidR="00692AAF" w:rsidRPr="001F3CFC" w:rsidRDefault="00C317E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  <w:lang w:val="en-GB"/>
        </w:rPr>
      </w:pPr>
      <w:r w:rsidRPr="001F3CFC">
        <w:rPr>
          <w:rFonts w:ascii="Candara" w:hAnsi="Candara"/>
          <w:b/>
          <w:lang w:val="en-GB"/>
        </w:rPr>
        <w:t>Scientific committee:</w:t>
      </w:r>
      <w:r w:rsidR="00692AAF" w:rsidRPr="001F3CFC">
        <w:rPr>
          <w:rFonts w:ascii="Candara" w:hAnsi="Candara"/>
          <w:b/>
          <w:lang w:val="en-GB"/>
        </w:rPr>
        <w:t xml:space="preserve"> </w:t>
      </w:r>
    </w:p>
    <w:p w14:paraId="437880FB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lang w:val="en-GB"/>
        </w:rPr>
      </w:pPr>
      <w:r w:rsidRPr="001F3CFC">
        <w:rPr>
          <w:rFonts w:ascii="Candara" w:hAnsi="Candara"/>
          <w:lang w:val="en-GB"/>
        </w:rPr>
        <w:t xml:space="preserve">J.-G. </w:t>
      </w:r>
      <w:proofErr w:type="spellStart"/>
      <w:r w:rsidRPr="001F3CFC">
        <w:rPr>
          <w:rFonts w:ascii="Candara" w:hAnsi="Candara"/>
          <w:lang w:val="en-GB"/>
        </w:rPr>
        <w:t>Egginger</w:t>
      </w:r>
      <w:proofErr w:type="spellEnd"/>
      <w:r w:rsidRPr="001F3CFC">
        <w:rPr>
          <w:rFonts w:ascii="Candara" w:hAnsi="Candara"/>
          <w:lang w:val="en-GB"/>
        </w:rPr>
        <w:t xml:space="preserve">, </w:t>
      </w:r>
      <w:proofErr w:type="spellStart"/>
      <w:r w:rsidRPr="001F3CFC">
        <w:rPr>
          <w:rFonts w:ascii="Candara" w:hAnsi="Candara"/>
          <w:lang w:val="en-GB"/>
        </w:rPr>
        <w:t>Université</w:t>
      </w:r>
      <w:proofErr w:type="spellEnd"/>
      <w:r w:rsidRPr="001F3CFC">
        <w:rPr>
          <w:rFonts w:ascii="Candara" w:hAnsi="Candara"/>
          <w:lang w:val="en-GB"/>
        </w:rPr>
        <w:t xml:space="preserve"> </w:t>
      </w:r>
      <w:proofErr w:type="spellStart"/>
      <w:r w:rsidRPr="001F3CFC">
        <w:rPr>
          <w:rFonts w:ascii="Candara" w:hAnsi="Candara"/>
          <w:lang w:val="en-GB"/>
        </w:rPr>
        <w:t>d’Artois</w:t>
      </w:r>
      <w:proofErr w:type="spellEnd"/>
    </w:p>
    <w:p w14:paraId="00F8FD9F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lastRenderedPageBreak/>
        <w:t xml:space="preserve">Marion </w:t>
      </w:r>
      <w:proofErr w:type="spellStart"/>
      <w:r w:rsidRPr="001F3CFC">
        <w:rPr>
          <w:rFonts w:ascii="Candara" w:hAnsi="Candara"/>
        </w:rPr>
        <w:t>Gouriveau</w:t>
      </w:r>
      <w:proofErr w:type="spellEnd"/>
      <w:r w:rsidRPr="001F3CFC">
        <w:rPr>
          <w:rFonts w:ascii="Candara" w:hAnsi="Candara"/>
        </w:rPr>
        <w:t xml:space="preserve">, </w:t>
      </w:r>
      <w:proofErr w:type="gramStart"/>
      <w:r w:rsidRPr="001F3CFC">
        <w:rPr>
          <w:rFonts w:ascii="Candara" w:hAnsi="Candara"/>
        </w:rPr>
        <w:t>Doctorante  en</w:t>
      </w:r>
      <w:proofErr w:type="gramEnd"/>
      <w:r w:rsidRPr="001F3CFC">
        <w:rPr>
          <w:rFonts w:ascii="Candara" w:hAnsi="Candara"/>
        </w:rPr>
        <w:t xml:space="preserve"> conservation-restauration à l'Université Paris 1 Panthéon-Sorbonne</w:t>
      </w:r>
    </w:p>
    <w:p w14:paraId="6B266778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>Caroline Marchal Conservatrice-restauratrice</w:t>
      </w:r>
    </w:p>
    <w:p w14:paraId="3B5C54F7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>Françoise Olivier, Université de Montpellier</w:t>
      </w:r>
    </w:p>
    <w:p w14:paraId="60345C2C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>Bénédicte Percheron, Docteur en histoire</w:t>
      </w:r>
    </w:p>
    <w:p w14:paraId="53C0F905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</w:rPr>
      </w:pPr>
      <w:r w:rsidRPr="001F3CFC">
        <w:rPr>
          <w:rFonts w:ascii="Candara" w:hAnsi="Candara"/>
        </w:rPr>
        <w:t xml:space="preserve">Ségolène </w:t>
      </w:r>
      <w:proofErr w:type="spellStart"/>
      <w:r w:rsidRPr="001F3CFC">
        <w:rPr>
          <w:rFonts w:ascii="Candara" w:hAnsi="Candara"/>
        </w:rPr>
        <w:t>Walle</w:t>
      </w:r>
      <w:proofErr w:type="spellEnd"/>
      <w:r w:rsidRPr="001F3CFC">
        <w:rPr>
          <w:rFonts w:ascii="Candara" w:hAnsi="Candara"/>
        </w:rPr>
        <w:t>, Conservatrice-restauratrice</w:t>
      </w:r>
    </w:p>
    <w:p w14:paraId="2D1E2A61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</w:p>
    <w:p w14:paraId="794CA4D9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</w:p>
    <w:p w14:paraId="0C5D2254" w14:textId="7F063851" w:rsidR="00692AAF" w:rsidRPr="001F3CFC" w:rsidRDefault="00C317E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rPr>
          <w:rFonts w:ascii="Candara" w:hAnsi="Candara"/>
          <w:b/>
        </w:rPr>
      </w:pPr>
      <w:r w:rsidRPr="001F3CFC">
        <w:rPr>
          <w:rFonts w:ascii="Candara" w:hAnsi="Candara"/>
          <w:b/>
          <w:lang w:val="en-GB"/>
        </w:rPr>
        <w:t xml:space="preserve">Bibliographical </w:t>
      </w:r>
      <w:r w:rsidR="00B760BA" w:rsidRPr="001F3CFC">
        <w:rPr>
          <w:rFonts w:ascii="Candara" w:hAnsi="Candara"/>
          <w:b/>
          <w:lang w:val="en-GB"/>
        </w:rPr>
        <w:t>information:</w:t>
      </w:r>
    </w:p>
    <w:p w14:paraId="6442BFBE" w14:textId="77777777" w:rsidR="00692AAF" w:rsidRPr="001F3CFC" w:rsidRDefault="00692AAF" w:rsidP="004A20E2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bCs/>
          <w:kern w:val="36"/>
        </w:rPr>
      </w:pPr>
      <w:proofErr w:type="spellStart"/>
      <w:r w:rsidRPr="001F3CFC">
        <w:rPr>
          <w:rFonts w:ascii="Candara" w:hAnsi="Candara"/>
          <w:bCs/>
          <w:kern w:val="36"/>
        </w:rPr>
        <w:t>Castagnet</w:t>
      </w:r>
      <w:proofErr w:type="spellEnd"/>
      <w:r w:rsidRPr="001F3CFC">
        <w:rPr>
          <w:rFonts w:ascii="Candara" w:hAnsi="Candara"/>
          <w:bCs/>
          <w:kern w:val="36"/>
        </w:rPr>
        <w:t xml:space="preserve">-Lars, Véronique, L'éducation au </w:t>
      </w:r>
      <w:proofErr w:type="gramStart"/>
      <w:r w:rsidRPr="001F3CFC">
        <w:rPr>
          <w:rFonts w:ascii="Candara" w:hAnsi="Candara"/>
          <w:bCs/>
          <w:kern w:val="36"/>
        </w:rPr>
        <w:t>patrimoine:</w:t>
      </w:r>
      <w:proofErr w:type="gramEnd"/>
      <w:r w:rsidRPr="001F3CFC">
        <w:rPr>
          <w:rFonts w:ascii="Candara" w:hAnsi="Candara"/>
          <w:bCs/>
          <w:kern w:val="36"/>
        </w:rPr>
        <w:t xml:space="preserve"> de la recherche scientifique aux pratiques pédagogiques, Villeneuve d’Ascq, Presses Universitaire du Septentrion, 2013, 404 p. </w:t>
      </w:r>
    </w:p>
    <w:p w14:paraId="6FC2D1E2" w14:textId="77777777" w:rsidR="00692AAF" w:rsidRPr="001F3CFC" w:rsidRDefault="00692AAF" w:rsidP="004A20E2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bCs/>
          <w:kern w:val="36"/>
        </w:rPr>
      </w:pPr>
      <w:proofErr w:type="spellStart"/>
      <w:r w:rsidRPr="001F3CFC">
        <w:rPr>
          <w:rFonts w:ascii="Candara" w:hAnsi="Candara"/>
          <w:bCs/>
          <w:kern w:val="36"/>
        </w:rPr>
        <w:t>Degueurce</w:t>
      </w:r>
      <w:proofErr w:type="spellEnd"/>
      <w:r w:rsidRPr="001F3CFC">
        <w:rPr>
          <w:rFonts w:ascii="Candara" w:hAnsi="Candara"/>
          <w:bCs/>
          <w:kern w:val="36"/>
        </w:rPr>
        <w:t xml:space="preserve">, Christophe, Corps de </w:t>
      </w:r>
      <w:proofErr w:type="gramStart"/>
      <w:r w:rsidRPr="001F3CFC">
        <w:rPr>
          <w:rFonts w:ascii="Candara" w:hAnsi="Candara"/>
          <w:bCs/>
          <w:kern w:val="36"/>
        </w:rPr>
        <w:t>papier:</w:t>
      </w:r>
      <w:proofErr w:type="gramEnd"/>
      <w:r w:rsidRPr="001F3CFC">
        <w:rPr>
          <w:rFonts w:ascii="Candara" w:hAnsi="Candara"/>
          <w:bCs/>
          <w:kern w:val="36"/>
        </w:rPr>
        <w:t xml:space="preserve"> l'anatomie en papier mâché du docteur </w:t>
      </w:r>
      <w:proofErr w:type="spellStart"/>
      <w:r w:rsidRPr="001F3CFC">
        <w:rPr>
          <w:rFonts w:ascii="Candara" w:hAnsi="Candara"/>
          <w:bCs/>
          <w:kern w:val="36"/>
        </w:rPr>
        <w:t>Auzoux</w:t>
      </w:r>
      <w:proofErr w:type="spellEnd"/>
      <w:r w:rsidRPr="001F3CFC">
        <w:rPr>
          <w:rFonts w:ascii="Candara" w:hAnsi="Candara"/>
          <w:bCs/>
          <w:kern w:val="36"/>
        </w:rPr>
        <w:t xml:space="preserve">, Paris, éditions de la Martinière, 2012, 182 p. </w:t>
      </w:r>
    </w:p>
    <w:p w14:paraId="1FFAC097" w14:textId="77777777" w:rsidR="00692AAF" w:rsidRPr="001F3CFC" w:rsidRDefault="00692AAF" w:rsidP="004A20E2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bCs/>
          <w:kern w:val="36"/>
        </w:rPr>
      </w:pPr>
      <w:r w:rsidRPr="001F3CFC">
        <w:rPr>
          <w:rFonts w:ascii="Candara" w:hAnsi="Candara"/>
          <w:bCs/>
          <w:kern w:val="36"/>
        </w:rPr>
        <w:t xml:space="preserve">Gires, Francis (dir.), L’empire des sciences… naturelles, Niort, ASEISTE, 2013, 405 p. </w:t>
      </w:r>
    </w:p>
    <w:p w14:paraId="71BB3380" w14:textId="77777777" w:rsidR="00692AAF" w:rsidRPr="001F3CFC" w:rsidRDefault="00692AAF" w:rsidP="004A20E2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bCs/>
          <w:kern w:val="36"/>
        </w:rPr>
      </w:pPr>
      <w:proofErr w:type="spellStart"/>
      <w:r w:rsidRPr="001F3CFC">
        <w:rPr>
          <w:rFonts w:ascii="Candara" w:hAnsi="Candara"/>
          <w:bCs/>
          <w:kern w:val="36"/>
        </w:rPr>
        <w:t>Egginger</w:t>
      </w:r>
      <w:proofErr w:type="spellEnd"/>
      <w:r w:rsidRPr="001F3CFC">
        <w:rPr>
          <w:rFonts w:ascii="Candara" w:hAnsi="Candara"/>
          <w:bCs/>
          <w:kern w:val="36"/>
        </w:rPr>
        <w:t>, Johann-Günther (</w:t>
      </w:r>
      <w:proofErr w:type="spellStart"/>
      <w:r w:rsidRPr="001F3CFC">
        <w:rPr>
          <w:rFonts w:ascii="Candara" w:hAnsi="Candara"/>
          <w:bCs/>
          <w:kern w:val="36"/>
        </w:rPr>
        <w:t>dir</w:t>
      </w:r>
      <w:proofErr w:type="spellEnd"/>
      <w:r w:rsidRPr="001F3CFC">
        <w:rPr>
          <w:rFonts w:ascii="Candara" w:hAnsi="Candara"/>
          <w:bCs/>
          <w:kern w:val="36"/>
        </w:rPr>
        <w:t xml:space="preserve">.), Belles plantes, les modèles en papier mâché du Dr </w:t>
      </w:r>
      <w:proofErr w:type="spellStart"/>
      <w:r w:rsidRPr="001F3CFC">
        <w:rPr>
          <w:rFonts w:ascii="Candara" w:hAnsi="Candara"/>
          <w:bCs/>
          <w:kern w:val="36"/>
        </w:rPr>
        <w:t>Auzoux</w:t>
      </w:r>
      <w:proofErr w:type="spellEnd"/>
      <w:r w:rsidRPr="001F3CFC">
        <w:rPr>
          <w:rFonts w:ascii="Candara" w:hAnsi="Candara"/>
          <w:bCs/>
          <w:kern w:val="36"/>
        </w:rPr>
        <w:t>, Canopé, 2018, 48 p.</w:t>
      </w:r>
    </w:p>
    <w:p w14:paraId="35B39CC1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shd w:val="clear" w:color="auto" w:fill="FFFFFF"/>
        </w:rPr>
      </w:pPr>
      <w:r w:rsidRPr="001F3CFC">
        <w:rPr>
          <w:rFonts w:ascii="Candara" w:hAnsi="Candara"/>
          <w:shd w:val="clear" w:color="auto" w:fill="FFFFFF"/>
        </w:rPr>
        <w:t xml:space="preserve">Jeanson, Marc, Le Bon, Laurent, </w:t>
      </w:r>
      <w:proofErr w:type="spellStart"/>
      <w:r w:rsidRPr="001F3CFC">
        <w:rPr>
          <w:rFonts w:ascii="Candara" w:hAnsi="Candara"/>
          <w:shd w:val="clear" w:color="auto" w:fill="FFFFFF"/>
        </w:rPr>
        <w:t>Zellal</w:t>
      </w:r>
      <w:proofErr w:type="spellEnd"/>
      <w:r w:rsidRPr="001F3CFC">
        <w:rPr>
          <w:rFonts w:ascii="Candara" w:hAnsi="Candara"/>
          <w:shd w:val="clear" w:color="auto" w:fill="FFFFFF"/>
        </w:rPr>
        <w:t xml:space="preserve">, Coline et </w:t>
      </w:r>
      <w:proofErr w:type="spellStart"/>
      <w:r w:rsidRPr="001F3CFC">
        <w:rPr>
          <w:rFonts w:ascii="Candara" w:hAnsi="Candara"/>
          <w:shd w:val="clear" w:color="auto" w:fill="FFFFFF"/>
        </w:rPr>
        <w:t>Hubac</w:t>
      </w:r>
      <w:proofErr w:type="spellEnd"/>
      <w:r w:rsidRPr="001F3CFC">
        <w:rPr>
          <w:rFonts w:ascii="Candara" w:hAnsi="Candara"/>
          <w:shd w:val="clear" w:color="auto" w:fill="FFFFFF"/>
        </w:rPr>
        <w:t xml:space="preserve">, Sylvie, </w:t>
      </w:r>
      <w:r w:rsidRPr="001F3CFC">
        <w:rPr>
          <w:rFonts w:ascii="Candara" w:hAnsi="Candara"/>
          <w:i/>
          <w:shd w:val="clear" w:color="auto" w:fill="FFFFFF"/>
        </w:rPr>
        <w:t>Jardins</w:t>
      </w:r>
      <w:r w:rsidRPr="001F3CFC">
        <w:rPr>
          <w:rFonts w:ascii="Candara" w:hAnsi="Candara"/>
          <w:shd w:val="clear" w:color="auto" w:fill="FFFFFF"/>
        </w:rPr>
        <w:t>, Paris, RMN, 2017, 349 p.</w:t>
      </w:r>
    </w:p>
    <w:p w14:paraId="46915747" w14:textId="77777777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shd w:val="clear" w:color="auto" w:fill="FFFFFF"/>
        </w:rPr>
      </w:pPr>
    </w:p>
    <w:p w14:paraId="50CE1D5A" w14:textId="7F86651A" w:rsidR="00692AAF" w:rsidRPr="001F3CFC" w:rsidRDefault="00692AAF" w:rsidP="00692AAF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  <w:b/>
        </w:rPr>
      </w:pPr>
      <w:r w:rsidRPr="001F3CFC">
        <w:rPr>
          <w:rFonts w:ascii="Candara" w:hAnsi="Candara"/>
          <w:bCs/>
          <w:kern w:val="36"/>
        </w:rPr>
        <w:t>Percheron, Bénédicte</w:t>
      </w:r>
      <w:r w:rsidRPr="001F3CFC">
        <w:rPr>
          <w:rFonts w:ascii="Candara" w:hAnsi="Candara"/>
        </w:rPr>
        <w:t xml:space="preserve">, (préface Guillaume Lecointre), Paris, Editions </w:t>
      </w:r>
      <w:proofErr w:type="spellStart"/>
      <w:r w:rsidRPr="001F3CFC">
        <w:rPr>
          <w:rFonts w:ascii="Candara" w:hAnsi="Candara"/>
        </w:rPr>
        <w:t>materiologiques</w:t>
      </w:r>
      <w:proofErr w:type="spellEnd"/>
      <w:r w:rsidRPr="001F3CFC">
        <w:rPr>
          <w:rFonts w:ascii="Candara" w:hAnsi="Candara"/>
        </w:rPr>
        <w:t>. 2017, 710 p.</w:t>
      </w:r>
    </w:p>
    <w:p w14:paraId="0E48E861" w14:textId="77777777" w:rsidR="00692AAF" w:rsidRPr="001F3CFC" w:rsidRDefault="00692AAF" w:rsidP="00692AAF">
      <w:pPr>
        <w:spacing w:after="120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1E078D2F" w14:textId="55B452A0" w:rsidR="00692AAF" w:rsidRPr="001F3CFC" w:rsidRDefault="00692AAF" w:rsidP="004A20E2">
      <w:pPr>
        <w:pStyle w:val="NormalWeb"/>
        <w:shd w:val="clear" w:color="auto" w:fill="FFFFFF"/>
        <w:tabs>
          <w:tab w:val="left" w:pos="5175"/>
        </w:tabs>
        <w:spacing w:before="0" w:beforeAutospacing="0" w:after="0"/>
        <w:jc w:val="both"/>
        <w:rPr>
          <w:rFonts w:ascii="Candara" w:hAnsi="Candara"/>
        </w:rPr>
      </w:pPr>
      <w:proofErr w:type="spellStart"/>
      <w:r w:rsidRPr="001F3CFC">
        <w:rPr>
          <w:rFonts w:ascii="Candara" w:hAnsi="Candara"/>
        </w:rPr>
        <w:t>Palouzié</w:t>
      </w:r>
      <w:proofErr w:type="spellEnd"/>
      <w:r w:rsidRPr="001F3CFC">
        <w:rPr>
          <w:rFonts w:ascii="Candara" w:hAnsi="Candara"/>
        </w:rPr>
        <w:t>, Hélène (</w:t>
      </w:r>
      <w:proofErr w:type="spellStart"/>
      <w:r w:rsidRPr="001F3CFC">
        <w:rPr>
          <w:rFonts w:ascii="Candara" w:hAnsi="Candara"/>
        </w:rPr>
        <w:t>dir</w:t>
      </w:r>
      <w:proofErr w:type="spellEnd"/>
      <w:r w:rsidRPr="001F3CFC">
        <w:rPr>
          <w:rFonts w:ascii="Candara" w:hAnsi="Candara"/>
        </w:rPr>
        <w:t xml:space="preserve">.), Prodiges de la nature, les créations du docteur </w:t>
      </w:r>
      <w:proofErr w:type="spellStart"/>
      <w:r w:rsidRPr="001F3CFC">
        <w:rPr>
          <w:rFonts w:ascii="Candara" w:hAnsi="Candara"/>
        </w:rPr>
        <w:t>Auzoux</w:t>
      </w:r>
      <w:proofErr w:type="spellEnd"/>
      <w:r w:rsidRPr="001F3CFC">
        <w:rPr>
          <w:rFonts w:ascii="Candara" w:hAnsi="Candara"/>
        </w:rPr>
        <w:t xml:space="preserve"> (1797-1880) Collections de l’Université de Montpellier, Direction régionale des affaires culturelles Occitanie, 2017, 87 p. </w:t>
      </w:r>
    </w:p>
    <w:p w14:paraId="22C0038A" w14:textId="77777777" w:rsidR="00692AAF" w:rsidRPr="001F3CFC" w:rsidRDefault="00692AAF" w:rsidP="00692AAF">
      <w:pPr>
        <w:spacing w:after="120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4A5191EB" w14:textId="77777777" w:rsidR="00692AAF" w:rsidRPr="001F3CFC" w:rsidRDefault="00692AAF" w:rsidP="006A25C6">
      <w:pPr>
        <w:pStyle w:val="NormalWeb"/>
        <w:spacing w:before="0" w:beforeAutospacing="0" w:after="0"/>
        <w:jc w:val="both"/>
        <w:rPr>
          <w:rFonts w:ascii="Candara" w:hAnsi="Candara"/>
        </w:rPr>
      </w:pPr>
    </w:p>
    <w:p w14:paraId="76196B36" w14:textId="77777777" w:rsidR="00692AAF" w:rsidRPr="001F3CFC" w:rsidRDefault="00692AAF" w:rsidP="006A25C6">
      <w:pPr>
        <w:pStyle w:val="NormalWeb"/>
        <w:spacing w:before="0" w:beforeAutospacing="0" w:after="0"/>
        <w:jc w:val="both"/>
        <w:rPr>
          <w:rFonts w:ascii="Candara" w:hAnsi="Candara"/>
        </w:rPr>
      </w:pPr>
    </w:p>
    <w:p w14:paraId="27CF4BD4" w14:textId="50ED61A5" w:rsidR="00285E8F" w:rsidRPr="001F3CFC" w:rsidRDefault="00DF44DE" w:rsidP="00DD7657">
      <w:pPr>
        <w:pStyle w:val="NormalWeb"/>
        <w:spacing w:before="0" w:beforeAutospacing="0" w:after="0"/>
        <w:jc w:val="both"/>
        <w:rPr>
          <w:rFonts w:ascii="Candara" w:hAnsi="Candara"/>
          <w:b/>
          <w:bCs/>
        </w:rPr>
      </w:pPr>
      <w:r w:rsidRPr="001F3CFC">
        <w:rPr>
          <w:rFonts w:ascii="Candara" w:hAnsi="Candara"/>
        </w:rPr>
        <w:t xml:space="preserve"> </w:t>
      </w:r>
    </w:p>
    <w:sectPr w:rsidR="00285E8F" w:rsidRPr="001F3CFC" w:rsidSect="00F66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8097" w14:textId="77777777" w:rsidR="0072143E" w:rsidRDefault="0072143E" w:rsidP="008808CB">
      <w:pPr>
        <w:spacing w:after="0" w:line="240" w:lineRule="auto"/>
      </w:pPr>
      <w:r>
        <w:separator/>
      </w:r>
    </w:p>
  </w:endnote>
  <w:endnote w:type="continuationSeparator" w:id="0">
    <w:p w14:paraId="5F06E6B3" w14:textId="77777777" w:rsidR="0072143E" w:rsidRDefault="0072143E" w:rsidP="008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18868"/>
      <w:docPartObj>
        <w:docPartGallery w:val="Page Numbers (Bottom of Page)"/>
        <w:docPartUnique/>
      </w:docPartObj>
    </w:sdtPr>
    <w:sdtContent>
      <w:p w14:paraId="460E4A77" w14:textId="47486E5E" w:rsidR="008808CB" w:rsidRDefault="008808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87E6D" w14:textId="77777777" w:rsidR="008808CB" w:rsidRDefault="008808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C745" w14:textId="77777777" w:rsidR="0072143E" w:rsidRDefault="0072143E" w:rsidP="008808CB">
      <w:pPr>
        <w:spacing w:after="0" w:line="240" w:lineRule="auto"/>
      </w:pPr>
      <w:r>
        <w:separator/>
      </w:r>
    </w:p>
  </w:footnote>
  <w:footnote w:type="continuationSeparator" w:id="0">
    <w:p w14:paraId="5D32D92F" w14:textId="77777777" w:rsidR="0072143E" w:rsidRDefault="0072143E" w:rsidP="0088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D8"/>
    <w:multiLevelType w:val="hybridMultilevel"/>
    <w:tmpl w:val="E0DCEA20"/>
    <w:lvl w:ilvl="0" w:tplc="A15A6D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B522C"/>
    <w:multiLevelType w:val="hybridMultilevel"/>
    <w:tmpl w:val="1A80FFAE"/>
    <w:lvl w:ilvl="0" w:tplc="A15A6D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2BBD"/>
    <w:multiLevelType w:val="hybridMultilevel"/>
    <w:tmpl w:val="8BF6C1C4"/>
    <w:lvl w:ilvl="0" w:tplc="A15A6D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D"/>
    <w:rsid w:val="00012391"/>
    <w:rsid w:val="0004169F"/>
    <w:rsid w:val="00091698"/>
    <w:rsid w:val="000A75F8"/>
    <w:rsid w:val="000B0E28"/>
    <w:rsid w:val="000C6C35"/>
    <w:rsid w:val="000D0A7C"/>
    <w:rsid w:val="000F5347"/>
    <w:rsid w:val="00116C24"/>
    <w:rsid w:val="00150504"/>
    <w:rsid w:val="00163E22"/>
    <w:rsid w:val="001E1DE7"/>
    <w:rsid w:val="001E743E"/>
    <w:rsid w:val="001F3CFC"/>
    <w:rsid w:val="00230661"/>
    <w:rsid w:val="0023616C"/>
    <w:rsid w:val="002722E1"/>
    <w:rsid w:val="00285E8F"/>
    <w:rsid w:val="00293A50"/>
    <w:rsid w:val="00296CC2"/>
    <w:rsid w:val="002E0033"/>
    <w:rsid w:val="002F2368"/>
    <w:rsid w:val="003075FA"/>
    <w:rsid w:val="00317FC4"/>
    <w:rsid w:val="00364577"/>
    <w:rsid w:val="003675F3"/>
    <w:rsid w:val="00405EE0"/>
    <w:rsid w:val="00461DE1"/>
    <w:rsid w:val="00477F57"/>
    <w:rsid w:val="0048490A"/>
    <w:rsid w:val="004A20E2"/>
    <w:rsid w:val="004B5EEB"/>
    <w:rsid w:val="004C492E"/>
    <w:rsid w:val="004D0351"/>
    <w:rsid w:val="004D30F7"/>
    <w:rsid w:val="004F1B3F"/>
    <w:rsid w:val="0051251D"/>
    <w:rsid w:val="00513D98"/>
    <w:rsid w:val="0051663D"/>
    <w:rsid w:val="00517FA0"/>
    <w:rsid w:val="00525E43"/>
    <w:rsid w:val="00560001"/>
    <w:rsid w:val="00560DAA"/>
    <w:rsid w:val="00583A0C"/>
    <w:rsid w:val="005856B3"/>
    <w:rsid w:val="005A5CC5"/>
    <w:rsid w:val="005E0646"/>
    <w:rsid w:val="005F6989"/>
    <w:rsid w:val="00611711"/>
    <w:rsid w:val="00653D81"/>
    <w:rsid w:val="00661CF1"/>
    <w:rsid w:val="00692AAF"/>
    <w:rsid w:val="006A25C6"/>
    <w:rsid w:val="006C1871"/>
    <w:rsid w:val="006C57CA"/>
    <w:rsid w:val="006D57A6"/>
    <w:rsid w:val="006D5AC3"/>
    <w:rsid w:val="006F5496"/>
    <w:rsid w:val="00714B40"/>
    <w:rsid w:val="0072143E"/>
    <w:rsid w:val="00742E8C"/>
    <w:rsid w:val="00765959"/>
    <w:rsid w:val="007C5D9A"/>
    <w:rsid w:val="007E2565"/>
    <w:rsid w:val="00800542"/>
    <w:rsid w:val="00800E88"/>
    <w:rsid w:val="00827C33"/>
    <w:rsid w:val="00833F2F"/>
    <w:rsid w:val="00856DBA"/>
    <w:rsid w:val="00861086"/>
    <w:rsid w:val="00872872"/>
    <w:rsid w:val="008808CB"/>
    <w:rsid w:val="00881568"/>
    <w:rsid w:val="008859C9"/>
    <w:rsid w:val="00886D22"/>
    <w:rsid w:val="008B5013"/>
    <w:rsid w:val="008D45FB"/>
    <w:rsid w:val="008E0DFE"/>
    <w:rsid w:val="008F3288"/>
    <w:rsid w:val="008F5F50"/>
    <w:rsid w:val="008F7CFF"/>
    <w:rsid w:val="00926DF6"/>
    <w:rsid w:val="00977438"/>
    <w:rsid w:val="00983272"/>
    <w:rsid w:val="009A1A23"/>
    <w:rsid w:val="009D0CB3"/>
    <w:rsid w:val="00A02F80"/>
    <w:rsid w:val="00A07909"/>
    <w:rsid w:val="00A27DDD"/>
    <w:rsid w:val="00A6595C"/>
    <w:rsid w:val="00AA483F"/>
    <w:rsid w:val="00AD2319"/>
    <w:rsid w:val="00AE6455"/>
    <w:rsid w:val="00B23366"/>
    <w:rsid w:val="00B760BA"/>
    <w:rsid w:val="00B760BE"/>
    <w:rsid w:val="00BD2914"/>
    <w:rsid w:val="00C155F9"/>
    <w:rsid w:val="00C15E68"/>
    <w:rsid w:val="00C2641C"/>
    <w:rsid w:val="00C317EF"/>
    <w:rsid w:val="00C96E1F"/>
    <w:rsid w:val="00CA26BE"/>
    <w:rsid w:val="00CC29ED"/>
    <w:rsid w:val="00CC7579"/>
    <w:rsid w:val="00D14156"/>
    <w:rsid w:val="00D16C27"/>
    <w:rsid w:val="00D23BE6"/>
    <w:rsid w:val="00D26567"/>
    <w:rsid w:val="00D47400"/>
    <w:rsid w:val="00D547BD"/>
    <w:rsid w:val="00D97541"/>
    <w:rsid w:val="00DC166A"/>
    <w:rsid w:val="00DD7657"/>
    <w:rsid w:val="00DE580B"/>
    <w:rsid w:val="00DF3DEF"/>
    <w:rsid w:val="00DF44DE"/>
    <w:rsid w:val="00E442CB"/>
    <w:rsid w:val="00E629A3"/>
    <w:rsid w:val="00E936B8"/>
    <w:rsid w:val="00F3641F"/>
    <w:rsid w:val="00F66BD6"/>
    <w:rsid w:val="00F732B3"/>
    <w:rsid w:val="00F921A7"/>
    <w:rsid w:val="00FA29B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621C"/>
  <w15:chartTrackingRefBased/>
  <w15:docId w15:val="{61FC7A0A-894B-4211-9F9B-4FA27A5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38"/>
    <w:pPr>
      <w:spacing w:after="200" w:line="288" w:lineRule="auto"/>
    </w:pPr>
    <w:rPr>
      <w:iCs/>
      <w:sz w:val="21"/>
      <w:szCs w:val="21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7743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438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7438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438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0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7438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0"/>
      <w:szCs w:val="20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7438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0"/>
      <w:szCs w:val="20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7438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0"/>
      <w:szCs w:val="20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7438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0"/>
      <w:szCs w:val="20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7438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77438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Titre2Car">
    <w:name w:val="Titre 2 Car"/>
    <w:link w:val="Titre2"/>
    <w:uiPriority w:val="9"/>
    <w:semiHidden/>
    <w:rsid w:val="00977438"/>
    <w:rPr>
      <w:rFonts w:ascii="Tw Cen MT" w:hAnsi="Tw Cen MT"/>
      <w:b/>
      <w:bCs/>
      <w:iCs/>
      <w:outline/>
      <w:color w:val="7C959A"/>
      <w:sz w:val="34"/>
      <w:szCs w:val="34"/>
    </w:rPr>
  </w:style>
  <w:style w:type="character" w:customStyle="1" w:styleId="Titre3Car">
    <w:name w:val="Titre 3 Car"/>
    <w:link w:val="Titre3"/>
    <w:uiPriority w:val="9"/>
    <w:semiHidden/>
    <w:rsid w:val="00977438"/>
    <w:rPr>
      <w:rFonts w:ascii="Tw Cen MT" w:hAnsi="Tw Cen MT"/>
      <w:b/>
      <w:bCs/>
      <w:iCs/>
      <w:smallCaps/>
      <w:color w:val="9A8D09"/>
      <w:spacing w:val="24"/>
      <w:sz w:val="28"/>
    </w:rPr>
  </w:style>
  <w:style w:type="character" w:customStyle="1" w:styleId="Titre4Car">
    <w:name w:val="Titre 4 Car"/>
    <w:link w:val="Titre4"/>
    <w:uiPriority w:val="9"/>
    <w:semiHidden/>
    <w:rsid w:val="00977438"/>
    <w:rPr>
      <w:rFonts w:ascii="Tw Cen MT" w:hAnsi="Tw Cen MT"/>
      <w:b/>
      <w:bCs/>
      <w:iCs/>
      <w:color w:val="5A7075"/>
      <w:sz w:val="24"/>
    </w:rPr>
  </w:style>
  <w:style w:type="character" w:customStyle="1" w:styleId="Titre5Car">
    <w:name w:val="Titre 5 Car"/>
    <w:link w:val="Titre5"/>
    <w:uiPriority w:val="9"/>
    <w:semiHidden/>
    <w:rsid w:val="00977438"/>
    <w:rPr>
      <w:rFonts w:ascii="Tw Cen MT" w:hAnsi="Tw Cen MT"/>
      <w:bCs/>
      <w:iCs/>
      <w:caps/>
      <w:color w:val="9A8D09"/>
    </w:rPr>
  </w:style>
  <w:style w:type="character" w:customStyle="1" w:styleId="Titre6Car">
    <w:name w:val="Titre 6 Car"/>
    <w:link w:val="Titre6"/>
    <w:uiPriority w:val="9"/>
    <w:semiHidden/>
    <w:rsid w:val="00977438"/>
    <w:rPr>
      <w:rFonts w:ascii="Tw Cen MT" w:hAnsi="Tw Cen MT"/>
      <w:iCs/>
      <w:color w:val="5A7075"/>
    </w:rPr>
  </w:style>
  <w:style w:type="character" w:customStyle="1" w:styleId="Titre7Car">
    <w:name w:val="Titre 7 Car"/>
    <w:link w:val="Titre7"/>
    <w:uiPriority w:val="9"/>
    <w:semiHidden/>
    <w:rsid w:val="00977438"/>
    <w:rPr>
      <w:rFonts w:ascii="Tw Cen MT" w:hAnsi="Tw Cen MT"/>
      <w:iCs/>
      <w:color w:val="9A8D09"/>
    </w:rPr>
  </w:style>
  <w:style w:type="character" w:customStyle="1" w:styleId="Titre8Car">
    <w:name w:val="Titre 8 Car"/>
    <w:link w:val="Titre8"/>
    <w:uiPriority w:val="9"/>
    <w:semiHidden/>
    <w:rsid w:val="00977438"/>
    <w:rPr>
      <w:rFonts w:ascii="Tw Cen MT" w:hAnsi="Tw Cen MT"/>
      <w:iCs/>
      <w:color w:val="7C959A"/>
    </w:rPr>
  </w:style>
  <w:style w:type="character" w:customStyle="1" w:styleId="Titre9Car">
    <w:name w:val="Titre 9 Car"/>
    <w:link w:val="Titre9"/>
    <w:uiPriority w:val="9"/>
    <w:semiHidden/>
    <w:rsid w:val="00977438"/>
    <w:rPr>
      <w:rFonts w:ascii="Tw Cen MT" w:hAnsi="Tw Cen MT"/>
      <w:iCs/>
      <w:smallCaps/>
      <w:color w:val="CEBD0D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7438"/>
    <w:rPr>
      <w:b/>
      <w:bCs/>
      <w:color w:val="9A8D09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7438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  <w:lang w:val="en-US" w:eastAsia="en-US"/>
    </w:rPr>
  </w:style>
  <w:style w:type="character" w:customStyle="1" w:styleId="TitreCar">
    <w:name w:val="Titre Car"/>
    <w:link w:val="Titre"/>
    <w:uiPriority w:val="10"/>
    <w:rsid w:val="00977438"/>
    <w:rPr>
      <w:rFonts w:ascii="Tw Cen MT" w:hAnsi="Tw Cen MT"/>
      <w:b/>
      <w:iCs/>
      <w:color w:val="FFFFFF"/>
      <w:spacing w:val="10"/>
      <w:sz w:val="72"/>
      <w:szCs w:val="64"/>
      <w:shd w:val="clear" w:color="auto" w:fill="FFFFF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438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  <w:lang w:val="en-US" w:eastAsia="en-US"/>
    </w:rPr>
  </w:style>
  <w:style w:type="character" w:customStyle="1" w:styleId="Sous-titreCar">
    <w:name w:val="Sous-titre Car"/>
    <w:link w:val="Sous-titre"/>
    <w:uiPriority w:val="11"/>
    <w:rsid w:val="00977438"/>
    <w:rPr>
      <w:rFonts w:ascii="Tw Cen MT" w:hAnsi="Tw Cen MT"/>
      <w:iCs/>
      <w:color w:val="1B343F"/>
      <w:spacing w:val="20"/>
      <w:sz w:val="24"/>
      <w:szCs w:val="24"/>
    </w:rPr>
  </w:style>
  <w:style w:type="character" w:styleId="lev">
    <w:name w:val="Strong"/>
    <w:uiPriority w:val="22"/>
    <w:qFormat/>
    <w:rsid w:val="00977438"/>
    <w:rPr>
      <w:b/>
      <w:bCs/>
      <w:spacing w:val="0"/>
    </w:rPr>
  </w:style>
  <w:style w:type="character" w:styleId="Accentuation">
    <w:name w:val="Emphasis"/>
    <w:uiPriority w:val="20"/>
    <w:qFormat/>
    <w:rsid w:val="0097743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Sansinterligne">
    <w:name w:val="No Spacing"/>
    <w:basedOn w:val="Normal"/>
    <w:uiPriority w:val="1"/>
    <w:qFormat/>
    <w:rsid w:val="0097743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7438"/>
    <w:pPr>
      <w:ind w:left="1440" w:hanging="360"/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977438"/>
    <w:rPr>
      <w:b/>
      <w:i/>
      <w:color w:val="CEBD0D"/>
      <w:sz w:val="24"/>
      <w:lang w:val="en-US" w:eastAsia="en-US"/>
    </w:rPr>
  </w:style>
  <w:style w:type="character" w:customStyle="1" w:styleId="CitationCar">
    <w:name w:val="Citation Car"/>
    <w:link w:val="Citation"/>
    <w:uiPriority w:val="29"/>
    <w:rsid w:val="00977438"/>
    <w:rPr>
      <w:b/>
      <w:i/>
      <w:iCs/>
      <w:color w:val="CEBD0D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43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  <w:lang w:val="en-US" w:eastAsia="en-US"/>
    </w:rPr>
  </w:style>
  <w:style w:type="character" w:customStyle="1" w:styleId="CitationintenseCar">
    <w:name w:val="Citation intense Car"/>
    <w:link w:val="Citationintense"/>
    <w:uiPriority w:val="30"/>
    <w:rsid w:val="00977438"/>
    <w:rPr>
      <w:rFonts w:ascii="Tw Cen MT" w:hAnsi="Tw Cen MT"/>
      <w:b/>
      <w:bCs/>
      <w:i/>
      <w:iCs/>
      <w:color w:val="CEBD0D"/>
    </w:rPr>
  </w:style>
  <w:style w:type="character" w:styleId="Accentuationlgre">
    <w:name w:val="Subtle Emphasis"/>
    <w:uiPriority w:val="19"/>
    <w:qFormat/>
    <w:rsid w:val="00977438"/>
    <w:rPr>
      <w:rFonts w:ascii="Tw Cen MT" w:eastAsia="Times New Roman" w:hAnsi="Tw Cen MT" w:cs="Times New Roman"/>
      <w:b/>
      <w:i/>
      <w:color w:val="7C959A"/>
    </w:rPr>
  </w:style>
  <w:style w:type="character" w:styleId="Accentuationintense">
    <w:name w:val="Intense Emphasis"/>
    <w:uiPriority w:val="21"/>
    <w:qFormat/>
    <w:rsid w:val="00977438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Rfrencelgre">
    <w:name w:val="Subtle Reference"/>
    <w:uiPriority w:val="31"/>
    <w:qFormat/>
    <w:rsid w:val="00977438"/>
    <w:rPr>
      <w:i/>
      <w:iCs/>
      <w:smallCaps/>
      <w:color w:val="CEBD0D"/>
      <w:u w:color="CEBD0D"/>
    </w:rPr>
  </w:style>
  <w:style w:type="character" w:styleId="Rfrenceintense">
    <w:name w:val="Intense Reference"/>
    <w:uiPriority w:val="32"/>
    <w:qFormat/>
    <w:rsid w:val="00977438"/>
    <w:rPr>
      <w:b/>
      <w:bCs/>
      <w:i/>
      <w:iCs/>
      <w:smallCaps/>
      <w:color w:val="CEBD0D"/>
      <w:u w:color="CEBD0D"/>
    </w:rPr>
  </w:style>
  <w:style w:type="character" w:styleId="Titredulivre">
    <w:name w:val="Book Title"/>
    <w:uiPriority w:val="33"/>
    <w:qFormat/>
    <w:rsid w:val="00977438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438"/>
    <w:pPr>
      <w:outlineLvl w:val="9"/>
    </w:pPr>
    <w:rPr>
      <w:lang w:val="fr-FR" w:eastAsia="fr-FR"/>
    </w:rPr>
  </w:style>
  <w:style w:type="paragraph" w:styleId="NormalWeb">
    <w:name w:val="Normal (Web)"/>
    <w:basedOn w:val="Normal"/>
    <w:uiPriority w:val="99"/>
    <w:rsid w:val="00285E8F"/>
    <w:pPr>
      <w:spacing w:before="100" w:beforeAutospacing="1" w:after="119" w:line="240" w:lineRule="auto"/>
    </w:pPr>
    <w:rPr>
      <w:rFonts w:ascii="Times New Roman" w:hAnsi="Times New Roman"/>
      <w:iCs w:val="0"/>
      <w:sz w:val="24"/>
      <w:szCs w:val="24"/>
    </w:rPr>
  </w:style>
  <w:style w:type="character" w:styleId="Lienhypertexte">
    <w:name w:val="Hyperlink"/>
    <w:rsid w:val="00560DA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0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8CB"/>
    <w:rPr>
      <w:iCs/>
      <w:sz w:val="21"/>
      <w:szCs w:val="21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80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8CB"/>
    <w:rPr>
      <w:iCs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ne.lombardi@reseau-cano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CF</dc:creator>
  <cp:keywords/>
  <dc:description/>
  <cp:lastModifiedBy>CF CF</cp:lastModifiedBy>
  <cp:revision>75</cp:revision>
  <dcterms:created xsi:type="dcterms:W3CDTF">2018-06-18T06:11:00Z</dcterms:created>
  <dcterms:modified xsi:type="dcterms:W3CDTF">2018-06-19T08:52:00Z</dcterms:modified>
</cp:coreProperties>
</file>